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06EE" w14:textId="77777777" w:rsidR="00855C5B" w:rsidRDefault="00855C5B" w:rsidP="00D05773">
      <w:pPr>
        <w:spacing w:after="0" w:line="240" w:lineRule="auto"/>
        <w:ind w:right="-1"/>
        <w:jc w:val="center"/>
        <w:rPr>
          <w:rFonts w:eastAsia="Times New Roman" w:cs="Times New Roman"/>
          <w:b/>
          <w:bCs/>
          <w:sz w:val="24"/>
          <w:szCs w:val="24"/>
        </w:rPr>
      </w:pPr>
    </w:p>
    <w:p w14:paraId="5D39A797" w14:textId="401DD26A" w:rsidR="00563B64" w:rsidRDefault="00855C5B" w:rsidP="00D05773">
      <w:pPr>
        <w:spacing w:after="0" w:line="240" w:lineRule="auto"/>
        <w:ind w:right="-1"/>
        <w:jc w:val="center"/>
        <w:rPr>
          <w:rFonts w:eastAsia="Times New Roman" w:cs="Times New Roman"/>
          <w:b/>
          <w:bCs/>
          <w:sz w:val="24"/>
          <w:szCs w:val="24"/>
        </w:rPr>
      </w:pPr>
      <w:r>
        <w:rPr>
          <w:rFonts w:eastAsia="Times New Roman" w:cs="Times New Roman"/>
          <w:b/>
          <w:bCs/>
          <w:sz w:val="24"/>
          <w:szCs w:val="24"/>
        </w:rPr>
        <w:t>MANGIARE UNA MERENDINA NON È SOLO UNA QUESTIONE DI GUSTO</w:t>
      </w:r>
    </w:p>
    <w:p w14:paraId="7C59D703" w14:textId="728F5B5B" w:rsidR="00855C5B" w:rsidRDefault="00855C5B" w:rsidP="00D05773">
      <w:pPr>
        <w:spacing w:after="0" w:line="240" w:lineRule="auto"/>
        <w:ind w:right="-1"/>
        <w:jc w:val="center"/>
        <w:rPr>
          <w:rFonts w:eastAsia="Times New Roman" w:cs="Times New Roman"/>
          <w:b/>
          <w:bCs/>
          <w:sz w:val="24"/>
          <w:szCs w:val="24"/>
        </w:rPr>
      </w:pPr>
      <w:r>
        <w:rPr>
          <w:rFonts w:eastAsia="Times New Roman" w:cs="Times New Roman"/>
          <w:b/>
          <w:bCs/>
          <w:sz w:val="24"/>
          <w:szCs w:val="24"/>
        </w:rPr>
        <w:t xml:space="preserve">PER 1 ITALIANO SU 2 CONTANO ANCHE L’OLFATTO E LA VISTA </w:t>
      </w:r>
    </w:p>
    <w:p w14:paraId="4E8BDCAE" w14:textId="050F95B3" w:rsidR="00855C5B" w:rsidRDefault="00855C5B" w:rsidP="00D05773">
      <w:pPr>
        <w:spacing w:after="0" w:line="240" w:lineRule="auto"/>
        <w:ind w:right="-1"/>
        <w:jc w:val="center"/>
        <w:rPr>
          <w:rFonts w:eastAsia="Times New Roman" w:cs="Times New Roman"/>
          <w:b/>
          <w:bCs/>
          <w:sz w:val="24"/>
          <w:szCs w:val="24"/>
        </w:rPr>
      </w:pPr>
      <w:r>
        <w:rPr>
          <w:rFonts w:eastAsia="Times New Roman" w:cs="Times New Roman"/>
          <w:b/>
          <w:bCs/>
          <w:sz w:val="24"/>
          <w:szCs w:val="24"/>
        </w:rPr>
        <w:t>IL 60% DEI NOSTRI CONNAZIONALI AMA MORDERLA APPENA SCARTATA</w:t>
      </w:r>
    </w:p>
    <w:p w14:paraId="12266291" w14:textId="77777777" w:rsidR="000A2A18" w:rsidRPr="00D05773" w:rsidRDefault="000A2A18" w:rsidP="0006564F">
      <w:pPr>
        <w:spacing w:after="0" w:line="300" w:lineRule="exact"/>
        <w:ind w:right="-710" w:hanging="709"/>
        <w:rPr>
          <w:rFonts w:eastAsia="Times New Roman" w:cs="Times New Roman"/>
          <w:sz w:val="20"/>
          <w:szCs w:val="20"/>
        </w:rPr>
      </w:pPr>
    </w:p>
    <w:p w14:paraId="40E7DD76" w14:textId="77777777" w:rsidR="00125B99" w:rsidRDefault="00A44755" w:rsidP="0006564F">
      <w:pPr>
        <w:spacing w:after="0" w:line="300" w:lineRule="exact"/>
        <w:ind w:right="-285" w:hanging="284"/>
        <w:jc w:val="center"/>
        <w:rPr>
          <w:rFonts w:eastAsia="Times New Roman" w:cs="Times New Roman"/>
          <w:i/>
          <w:iCs/>
        </w:rPr>
      </w:pPr>
      <w:r>
        <w:rPr>
          <w:rFonts w:eastAsia="Times New Roman" w:cs="Times New Roman"/>
          <w:i/>
          <w:iCs/>
        </w:rPr>
        <w:t>U</w:t>
      </w:r>
      <w:r w:rsidR="00563B64">
        <w:rPr>
          <w:rFonts w:eastAsia="Times New Roman" w:cs="Times New Roman"/>
          <w:i/>
          <w:iCs/>
        </w:rPr>
        <w:t>n’indagine AstraRicerche</w:t>
      </w:r>
      <w:r w:rsidR="00855C5B">
        <w:rPr>
          <w:rFonts w:eastAsia="Times New Roman" w:cs="Times New Roman"/>
          <w:i/>
          <w:iCs/>
        </w:rPr>
        <w:t xml:space="preserve"> - Unione Italiana Food</w:t>
      </w:r>
      <w:r w:rsidR="00563B64">
        <w:rPr>
          <w:rFonts w:eastAsia="Times New Roman" w:cs="Times New Roman"/>
          <w:i/>
          <w:iCs/>
        </w:rPr>
        <w:t xml:space="preserve"> </w:t>
      </w:r>
      <w:r w:rsidR="00855C5B">
        <w:rPr>
          <w:rFonts w:eastAsia="Times New Roman" w:cs="Times New Roman"/>
          <w:i/>
          <w:iCs/>
        </w:rPr>
        <w:t xml:space="preserve">ha indagato il valore che </w:t>
      </w:r>
      <w:r w:rsidR="0006564F">
        <w:rPr>
          <w:rFonts w:eastAsia="Times New Roman" w:cs="Times New Roman"/>
          <w:i/>
          <w:iCs/>
        </w:rPr>
        <w:t xml:space="preserve">i nostri connazionali </w:t>
      </w:r>
      <w:r w:rsidR="00855C5B" w:rsidRPr="00855C5B">
        <w:rPr>
          <w:rFonts w:eastAsia="Times New Roman" w:cs="Times New Roman"/>
          <w:i/>
          <w:iCs/>
        </w:rPr>
        <w:t>attribuiscono</w:t>
      </w:r>
    </w:p>
    <w:p w14:paraId="612A5E6B" w14:textId="5411C7E4" w:rsidR="0006564F" w:rsidRDefault="00855C5B" w:rsidP="001E74CA">
      <w:pPr>
        <w:spacing w:after="0" w:line="300" w:lineRule="exact"/>
        <w:ind w:right="-285" w:hanging="284"/>
        <w:jc w:val="center"/>
        <w:rPr>
          <w:rFonts w:eastAsia="Times New Roman" w:cs="Times New Roman"/>
          <w:i/>
          <w:iCs/>
        </w:rPr>
      </w:pPr>
      <w:r w:rsidRPr="00855C5B">
        <w:rPr>
          <w:rFonts w:eastAsia="Times New Roman" w:cs="Times New Roman"/>
          <w:i/>
          <w:iCs/>
        </w:rPr>
        <w:t xml:space="preserve"> agli aspetti estetici </w:t>
      </w:r>
      <w:r w:rsidR="0006564F">
        <w:rPr>
          <w:rFonts w:eastAsia="Times New Roman" w:cs="Times New Roman"/>
          <w:i/>
          <w:iCs/>
        </w:rPr>
        <w:t>d</w:t>
      </w:r>
      <w:r w:rsidR="00FE76AB">
        <w:rPr>
          <w:rFonts w:eastAsia="Times New Roman" w:cs="Times New Roman"/>
          <w:i/>
          <w:iCs/>
        </w:rPr>
        <w:t>elle merendine</w:t>
      </w:r>
      <w:r w:rsidR="0006564F">
        <w:rPr>
          <w:rFonts w:eastAsia="Times New Roman" w:cs="Times New Roman"/>
          <w:i/>
          <w:iCs/>
        </w:rPr>
        <w:t xml:space="preserve"> </w:t>
      </w:r>
      <w:r w:rsidRPr="00855C5B">
        <w:rPr>
          <w:rFonts w:eastAsia="Times New Roman" w:cs="Times New Roman"/>
          <w:i/>
          <w:iCs/>
        </w:rPr>
        <w:t>nella loro esperienza di consumo</w:t>
      </w:r>
      <w:r w:rsidR="0006564F">
        <w:rPr>
          <w:rFonts w:eastAsia="Times New Roman" w:cs="Times New Roman"/>
          <w:i/>
          <w:iCs/>
        </w:rPr>
        <w:t xml:space="preserve">. Per 7 italiani su 10 </w:t>
      </w:r>
      <w:r w:rsidR="005E6D64">
        <w:rPr>
          <w:rFonts w:eastAsia="Times New Roman" w:cs="Times New Roman"/>
          <w:i/>
          <w:iCs/>
        </w:rPr>
        <w:t>l’</w:t>
      </w:r>
      <w:r w:rsidR="0006564F" w:rsidRPr="0006564F">
        <w:rPr>
          <w:rFonts w:eastAsia="Times New Roman" w:cs="Times New Roman"/>
          <w:i/>
          <w:iCs/>
        </w:rPr>
        <w:t xml:space="preserve">elemento di “food design” </w:t>
      </w:r>
      <w:r w:rsidR="005E6D64">
        <w:rPr>
          <w:rFonts w:eastAsia="Times New Roman" w:cs="Times New Roman"/>
          <w:i/>
          <w:iCs/>
        </w:rPr>
        <w:t xml:space="preserve">che più attrae </w:t>
      </w:r>
      <w:r w:rsidR="001E74CA">
        <w:rPr>
          <w:rFonts w:eastAsia="Times New Roman" w:cs="Times New Roman"/>
          <w:i/>
          <w:iCs/>
        </w:rPr>
        <w:t>in una merend</w:t>
      </w:r>
      <w:r w:rsidR="004648B5">
        <w:rPr>
          <w:rFonts w:eastAsia="Times New Roman" w:cs="Times New Roman"/>
          <w:i/>
          <w:iCs/>
        </w:rPr>
        <w:t>i</w:t>
      </w:r>
      <w:r w:rsidR="001E74CA">
        <w:rPr>
          <w:rFonts w:eastAsia="Times New Roman" w:cs="Times New Roman"/>
          <w:i/>
          <w:iCs/>
        </w:rPr>
        <w:t xml:space="preserve">na </w:t>
      </w:r>
      <w:r w:rsidR="008C5EF6">
        <w:rPr>
          <w:rFonts w:eastAsia="Times New Roman" w:cs="Times New Roman"/>
          <w:i/>
          <w:iCs/>
        </w:rPr>
        <w:t>sono le</w:t>
      </w:r>
      <w:r w:rsidR="0006564F" w:rsidRPr="0006564F">
        <w:rPr>
          <w:rFonts w:eastAsia="Times New Roman" w:cs="Times New Roman"/>
          <w:i/>
          <w:iCs/>
        </w:rPr>
        <w:t xml:space="preserve"> </w:t>
      </w:r>
      <w:r w:rsidR="001E74CA">
        <w:rPr>
          <w:rFonts w:eastAsia="Times New Roman" w:cs="Times New Roman"/>
          <w:i/>
          <w:iCs/>
        </w:rPr>
        <w:t>decorazion</w:t>
      </w:r>
      <w:r w:rsidR="008C5EF6">
        <w:rPr>
          <w:rFonts w:eastAsia="Times New Roman" w:cs="Times New Roman"/>
          <w:i/>
          <w:iCs/>
        </w:rPr>
        <w:t xml:space="preserve">i in </w:t>
      </w:r>
      <w:r w:rsidR="0006564F" w:rsidRPr="0006564F">
        <w:rPr>
          <w:rFonts w:eastAsia="Times New Roman" w:cs="Times New Roman"/>
          <w:i/>
          <w:iCs/>
        </w:rPr>
        <w:t>superficie</w:t>
      </w:r>
      <w:r w:rsidR="001E74CA">
        <w:rPr>
          <w:rFonts w:eastAsia="Times New Roman" w:cs="Times New Roman"/>
          <w:i/>
          <w:iCs/>
        </w:rPr>
        <w:t xml:space="preserve">. </w:t>
      </w:r>
    </w:p>
    <w:p w14:paraId="146B0BD6" w14:textId="3758E2B2" w:rsidR="002B4A0E" w:rsidRDefault="00E30974" w:rsidP="005A4BA2">
      <w:pPr>
        <w:spacing w:after="0" w:line="300" w:lineRule="exact"/>
        <w:ind w:right="-1"/>
        <w:jc w:val="center"/>
        <w:rPr>
          <w:rFonts w:eastAsia="Times New Roman" w:cs="Times New Roman"/>
          <w:i/>
          <w:iCs/>
        </w:rPr>
      </w:pPr>
      <w:r>
        <w:rPr>
          <w:rFonts w:eastAsia="Times New Roman" w:cs="Times New Roman"/>
          <w:i/>
          <w:iCs/>
        </w:rPr>
        <w:t>I</w:t>
      </w:r>
      <w:r w:rsidR="00A44755">
        <w:rPr>
          <w:rFonts w:eastAsia="Times New Roman" w:cs="Times New Roman"/>
          <w:i/>
          <w:iCs/>
        </w:rPr>
        <w:t>n occasione dei 70 anni de</w:t>
      </w:r>
      <w:r w:rsidR="001E74CA">
        <w:rPr>
          <w:rFonts w:eastAsia="Times New Roman" w:cs="Times New Roman"/>
          <w:i/>
          <w:iCs/>
        </w:rPr>
        <w:t>i prodotti da forno dolce monodose</w:t>
      </w:r>
      <w:r w:rsidR="005E6D64">
        <w:rPr>
          <w:rFonts w:eastAsia="Times New Roman" w:cs="Times New Roman"/>
          <w:i/>
          <w:iCs/>
        </w:rPr>
        <w:t>,</w:t>
      </w:r>
      <w:r w:rsidR="00A44755">
        <w:rPr>
          <w:rFonts w:eastAsia="Times New Roman" w:cs="Times New Roman"/>
          <w:i/>
          <w:iCs/>
        </w:rPr>
        <w:t xml:space="preserve"> </w:t>
      </w:r>
      <w:r w:rsidR="00855C5B">
        <w:rPr>
          <w:rFonts w:eastAsia="Times New Roman" w:cs="Times New Roman"/>
          <w:i/>
          <w:iCs/>
        </w:rPr>
        <w:t xml:space="preserve">scopriamo </w:t>
      </w:r>
      <w:r w:rsidR="001E74CA">
        <w:rPr>
          <w:rFonts w:eastAsia="Times New Roman" w:cs="Times New Roman"/>
          <w:i/>
          <w:iCs/>
        </w:rPr>
        <w:t>i</w:t>
      </w:r>
      <w:r w:rsidR="005E6D64">
        <w:rPr>
          <w:rFonts w:eastAsia="Times New Roman" w:cs="Times New Roman"/>
          <w:i/>
          <w:iCs/>
        </w:rPr>
        <w:t>l lato più estetico</w:t>
      </w:r>
    </w:p>
    <w:p w14:paraId="06408CFB" w14:textId="134255CD" w:rsidR="00855C5B" w:rsidRDefault="00855C5B" w:rsidP="005A4BA2">
      <w:pPr>
        <w:spacing w:after="0" w:line="300" w:lineRule="exact"/>
        <w:ind w:right="-1"/>
        <w:jc w:val="center"/>
        <w:rPr>
          <w:rFonts w:eastAsia="Times New Roman" w:cs="Times New Roman"/>
          <w:i/>
          <w:iCs/>
        </w:rPr>
      </w:pPr>
      <w:r>
        <w:rPr>
          <w:rFonts w:eastAsia="Times New Roman" w:cs="Times New Roman"/>
          <w:i/>
          <w:iCs/>
        </w:rPr>
        <w:t>di</w:t>
      </w:r>
      <w:r w:rsidR="00563B64">
        <w:rPr>
          <w:rFonts w:eastAsia="Times New Roman" w:cs="Times New Roman"/>
          <w:i/>
          <w:iCs/>
        </w:rPr>
        <w:t xml:space="preserve"> tre meren</w:t>
      </w:r>
      <w:r>
        <w:rPr>
          <w:rFonts w:eastAsia="Times New Roman" w:cs="Times New Roman"/>
          <w:i/>
          <w:iCs/>
        </w:rPr>
        <w:t xml:space="preserve">dine iconiche entrate nell’immaginario collettivo </w:t>
      </w:r>
      <w:r w:rsidR="00FE76AB">
        <w:rPr>
          <w:rFonts w:eastAsia="Times New Roman" w:cs="Times New Roman"/>
          <w:i/>
          <w:iCs/>
        </w:rPr>
        <w:t>degli italiani</w:t>
      </w:r>
      <w:r w:rsidR="001E74CA">
        <w:rPr>
          <w:rFonts w:eastAsia="Times New Roman" w:cs="Times New Roman"/>
          <w:i/>
          <w:iCs/>
        </w:rPr>
        <w:t>.</w:t>
      </w:r>
      <w:r w:rsidR="00FE76AB">
        <w:rPr>
          <w:rFonts w:eastAsia="Times New Roman" w:cs="Times New Roman"/>
          <w:i/>
          <w:iCs/>
        </w:rPr>
        <w:t xml:space="preserve"> </w:t>
      </w:r>
    </w:p>
    <w:p w14:paraId="50AA963B" w14:textId="77777777" w:rsidR="00563B64" w:rsidRDefault="00563B64" w:rsidP="002C4736">
      <w:pPr>
        <w:spacing w:after="0" w:line="300" w:lineRule="exact"/>
        <w:jc w:val="both"/>
        <w:rPr>
          <w:rFonts w:eastAsia="Times New Roman" w:cs="Times New Roman"/>
        </w:rPr>
      </w:pPr>
    </w:p>
    <w:p w14:paraId="45D98EE1" w14:textId="7235DABF" w:rsidR="003B2F7C" w:rsidRDefault="005A4BA2" w:rsidP="002C4736">
      <w:pPr>
        <w:spacing w:after="0" w:line="300" w:lineRule="exact"/>
        <w:jc w:val="both"/>
        <w:rPr>
          <w:rFonts w:eastAsia="Times New Roman" w:cs="Times New Roman"/>
        </w:rPr>
      </w:pPr>
      <w:r>
        <w:rPr>
          <w:rFonts w:eastAsia="Times New Roman" w:cs="Times New Roman"/>
        </w:rPr>
        <w:t>Che fosse</w:t>
      </w:r>
      <w:r w:rsidR="004648B5">
        <w:rPr>
          <w:rFonts w:eastAsia="Times New Roman" w:cs="Times New Roman"/>
        </w:rPr>
        <w:t xml:space="preserve">ro </w:t>
      </w:r>
      <w:r>
        <w:rPr>
          <w:rFonts w:eastAsia="Times New Roman" w:cs="Times New Roman"/>
        </w:rPr>
        <w:t>buon</w:t>
      </w:r>
      <w:r w:rsidR="004648B5">
        <w:rPr>
          <w:rFonts w:eastAsia="Times New Roman" w:cs="Times New Roman"/>
        </w:rPr>
        <w:t>e</w:t>
      </w:r>
      <w:r w:rsidR="00692372">
        <w:rPr>
          <w:rFonts w:eastAsia="Times New Roman" w:cs="Times New Roman"/>
        </w:rPr>
        <w:t>, pratiche</w:t>
      </w:r>
      <w:r w:rsidR="004648B5">
        <w:rPr>
          <w:rFonts w:eastAsia="Times New Roman" w:cs="Times New Roman"/>
        </w:rPr>
        <w:t xml:space="preserve"> e porzionate</w:t>
      </w:r>
      <w:r w:rsidR="00692372">
        <w:rPr>
          <w:rFonts w:eastAsia="Times New Roman" w:cs="Times New Roman"/>
        </w:rPr>
        <w:t xml:space="preserve"> </w:t>
      </w:r>
      <w:r>
        <w:rPr>
          <w:rFonts w:eastAsia="Times New Roman" w:cs="Times New Roman"/>
        </w:rPr>
        <w:t>era</w:t>
      </w:r>
      <w:r w:rsidR="00855C5B">
        <w:rPr>
          <w:rFonts w:eastAsia="Times New Roman" w:cs="Times New Roman"/>
        </w:rPr>
        <w:t xml:space="preserve">no dei plus </w:t>
      </w:r>
      <w:r w:rsidR="00155ACE">
        <w:rPr>
          <w:rFonts w:eastAsia="Times New Roman" w:cs="Times New Roman"/>
        </w:rPr>
        <w:t xml:space="preserve">abbastanza </w:t>
      </w:r>
      <w:r w:rsidR="00240BBF">
        <w:rPr>
          <w:rFonts w:eastAsia="Times New Roman" w:cs="Times New Roman"/>
        </w:rPr>
        <w:t>not</w:t>
      </w:r>
      <w:r w:rsidR="00855C5B">
        <w:rPr>
          <w:rFonts w:eastAsia="Times New Roman" w:cs="Times New Roman"/>
        </w:rPr>
        <w:t>i</w:t>
      </w:r>
      <w:r>
        <w:rPr>
          <w:rFonts w:eastAsia="Times New Roman" w:cs="Times New Roman"/>
        </w:rPr>
        <w:t xml:space="preserve">. </w:t>
      </w:r>
      <w:r w:rsidR="00240BBF">
        <w:rPr>
          <w:rFonts w:eastAsia="Times New Roman" w:cs="Times New Roman"/>
        </w:rPr>
        <w:t>Meno</w:t>
      </w:r>
      <w:r w:rsidR="004648B5">
        <w:rPr>
          <w:rFonts w:eastAsia="Times New Roman" w:cs="Times New Roman"/>
        </w:rPr>
        <w:t xml:space="preserve"> conosciuto </w:t>
      </w:r>
      <w:r w:rsidR="00240BBF">
        <w:rPr>
          <w:rFonts w:eastAsia="Times New Roman" w:cs="Times New Roman"/>
        </w:rPr>
        <w:t xml:space="preserve">il fatto che </w:t>
      </w:r>
      <w:r w:rsidR="00240BBF" w:rsidRPr="006269F5">
        <w:rPr>
          <w:rFonts w:eastAsia="Times New Roman" w:cs="Times New Roman"/>
          <w:b/>
          <w:bCs/>
        </w:rPr>
        <w:t>le</w:t>
      </w:r>
      <w:r w:rsidR="00240BBF">
        <w:rPr>
          <w:rFonts w:eastAsia="Times New Roman" w:cs="Times New Roman"/>
        </w:rPr>
        <w:t xml:space="preserve"> </w:t>
      </w:r>
      <w:r w:rsidR="00240BBF" w:rsidRPr="006269F5">
        <w:rPr>
          <w:rFonts w:eastAsia="Times New Roman" w:cs="Times New Roman"/>
          <w:b/>
          <w:bCs/>
        </w:rPr>
        <w:t>merendine italiane</w:t>
      </w:r>
      <w:r w:rsidR="00240BBF">
        <w:rPr>
          <w:rFonts w:eastAsia="Times New Roman" w:cs="Times New Roman"/>
        </w:rPr>
        <w:t xml:space="preserve"> </w:t>
      </w:r>
      <w:r w:rsidR="00240BBF" w:rsidRPr="00E95222">
        <w:rPr>
          <w:rFonts w:eastAsia="Times New Roman" w:cs="Times New Roman"/>
          <w:b/>
          <w:bCs/>
        </w:rPr>
        <w:t xml:space="preserve">sono </w:t>
      </w:r>
      <w:r w:rsidR="006269F5" w:rsidRPr="00E95222">
        <w:rPr>
          <w:rFonts w:eastAsia="Times New Roman" w:cs="Times New Roman"/>
          <w:b/>
          <w:bCs/>
        </w:rPr>
        <w:t xml:space="preserve">un prodotto </w:t>
      </w:r>
      <w:r w:rsidR="00240BBF" w:rsidRPr="00E95222">
        <w:rPr>
          <w:rFonts w:eastAsia="Times New Roman" w:cs="Times New Roman"/>
          <w:b/>
          <w:bCs/>
        </w:rPr>
        <w:t>apprezzat</w:t>
      </w:r>
      <w:r w:rsidR="006269F5" w:rsidRPr="00E95222">
        <w:rPr>
          <w:rFonts w:eastAsia="Times New Roman" w:cs="Times New Roman"/>
          <w:b/>
          <w:bCs/>
        </w:rPr>
        <w:t>o</w:t>
      </w:r>
      <w:r w:rsidR="00240BBF" w:rsidRPr="00E95222">
        <w:rPr>
          <w:rFonts w:eastAsia="Times New Roman" w:cs="Times New Roman"/>
          <w:b/>
          <w:bCs/>
        </w:rPr>
        <w:t xml:space="preserve"> dai nostri connazionali anche per gli aspetti legati al</w:t>
      </w:r>
      <w:r w:rsidR="00240BBF">
        <w:rPr>
          <w:rFonts w:eastAsia="Times New Roman" w:cs="Times New Roman"/>
        </w:rPr>
        <w:t xml:space="preserve"> </w:t>
      </w:r>
      <w:r w:rsidR="004648B5">
        <w:rPr>
          <w:rFonts w:eastAsia="Times New Roman" w:cs="Times New Roman"/>
        </w:rPr>
        <w:t>“</w:t>
      </w:r>
      <w:r w:rsidR="002F70A2" w:rsidRPr="002F70A2">
        <w:rPr>
          <w:rFonts w:eastAsia="Times New Roman" w:cs="Times New Roman"/>
          <w:b/>
          <w:bCs/>
        </w:rPr>
        <w:t xml:space="preserve">food </w:t>
      </w:r>
      <w:r w:rsidR="00240BBF" w:rsidRPr="00240BBF">
        <w:rPr>
          <w:rFonts w:eastAsia="Times New Roman" w:cs="Times New Roman"/>
          <w:b/>
          <w:bCs/>
        </w:rPr>
        <w:t>design</w:t>
      </w:r>
      <w:r w:rsidR="004648B5">
        <w:rPr>
          <w:rFonts w:eastAsia="Times New Roman" w:cs="Times New Roman"/>
          <w:b/>
          <w:bCs/>
        </w:rPr>
        <w:t>”</w:t>
      </w:r>
      <w:r w:rsidR="00240BBF">
        <w:rPr>
          <w:rFonts w:eastAsia="Times New Roman" w:cs="Times New Roman"/>
        </w:rPr>
        <w:t xml:space="preserve">. È quanto emerge </w:t>
      </w:r>
      <w:r w:rsidR="003A7C33">
        <w:rPr>
          <w:rFonts w:eastAsia="Times New Roman" w:cs="Times New Roman"/>
        </w:rPr>
        <w:t xml:space="preserve">dall’indagine </w:t>
      </w:r>
      <w:r w:rsidR="003A7C33" w:rsidRPr="000D1FE2">
        <w:rPr>
          <w:rFonts w:eastAsia="Times New Roman" w:cs="Times New Roman"/>
        </w:rPr>
        <w:t>“</w:t>
      </w:r>
      <w:r w:rsidR="003A7C33" w:rsidRPr="00692372">
        <w:rPr>
          <w:rFonts w:eastAsia="Times New Roman" w:cs="Times New Roman"/>
          <w:b/>
          <w:bCs/>
          <w:i/>
          <w:iCs/>
        </w:rPr>
        <w:t>Il lato estetico delle merendine italiane”</w:t>
      </w:r>
      <w:r w:rsidR="003A7C33">
        <w:rPr>
          <w:rFonts w:eastAsia="Times New Roman" w:cs="Times New Roman"/>
        </w:rPr>
        <w:t xml:space="preserve"> commissionata da </w:t>
      </w:r>
      <w:r w:rsidR="003A7C33" w:rsidRPr="00240BBF">
        <w:rPr>
          <w:rFonts w:eastAsia="Times New Roman" w:cs="Times New Roman"/>
          <w:b/>
          <w:bCs/>
        </w:rPr>
        <w:t>Unione Italiana Food</w:t>
      </w:r>
      <w:r w:rsidR="003A7C33">
        <w:rPr>
          <w:rFonts w:eastAsia="Times New Roman" w:cs="Times New Roman"/>
        </w:rPr>
        <w:t xml:space="preserve"> ad </w:t>
      </w:r>
      <w:r w:rsidR="003A7C33" w:rsidRPr="00240BBF">
        <w:rPr>
          <w:rFonts w:eastAsia="Times New Roman" w:cs="Times New Roman"/>
          <w:b/>
          <w:bCs/>
        </w:rPr>
        <w:t>Astra Ricerche</w:t>
      </w:r>
      <w:r w:rsidR="003A7C33">
        <w:rPr>
          <w:rFonts w:eastAsia="Times New Roman" w:cs="Times New Roman"/>
        </w:rPr>
        <w:t xml:space="preserve">, attraverso un sondaggio online sottoposto agli italiani dai 18 ai 65 anni. </w:t>
      </w:r>
      <w:r w:rsidR="0078654F">
        <w:rPr>
          <w:rFonts w:eastAsia="Times New Roman" w:cs="Times New Roman"/>
        </w:rPr>
        <w:t xml:space="preserve">Prodotti che rimandano, in miniatura, </w:t>
      </w:r>
      <w:r w:rsidR="0078654F" w:rsidRPr="00BB6CC2">
        <w:rPr>
          <w:rFonts w:eastAsia="Times New Roman" w:cs="Times New Roman"/>
          <w:b/>
          <w:bCs/>
        </w:rPr>
        <w:t>alle forme dei dolci fatti in casa</w:t>
      </w:r>
      <w:r w:rsidR="00BB6CC2">
        <w:rPr>
          <w:rFonts w:eastAsia="Times New Roman" w:cs="Times New Roman"/>
          <w:b/>
          <w:bCs/>
        </w:rPr>
        <w:t xml:space="preserve"> o di ricorrenza</w:t>
      </w:r>
      <w:r w:rsidR="003B2F7C">
        <w:rPr>
          <w:rFonts w:eastAsia="Times New Roman" w:cs="Times New Roman"/>
        </w:rPr>
        <w:t>.</w:t>
      </w:r>
      <w:r w:rsidR="00A979FA">
        <w:rPr>
          <w:rFonts w:eastAsia="Times New Roman" w:cs="Times New Roman"/>
        </w:rPr>
        <w:t xml:space="preserve"> </w:t>
      </w:r>
      <w:r w:rsidR="003B2F7C">
        <w:rPr>
          <w:rFonts w:eastAsia="Times New Roman" w:cs="Times New Roman"/>
        </w:rPr>
        <w:t xml:space="preserve">E </w:t>
      </w:r>
      <w:r w:rsidR="00BB6CC2">
        <w:rPr>
          <w:rFonts w:eastAsia="Times New Roman" w:cs="Times New Roman"/>
        </w:rPr>
        <w:t>nei quali</w:t>
      </w:r>
      <w:r w:rsidR="0078654F">
        <w:rPr>
          <w:rFonts w:eastAsia="Times New Roman" w:cs="Times New Roman"/>
        </w:rPr>
        <w:t xml:space="preserve"> la collocazione degli ingredienti e </w:t>
      </w:r>
      <w:r w:rsidR="0078654F" w:rsidRPr="008C5EF6">
        <w:rPr>
          <w:rFonts w:eastAsia="Times New Roman" w:cs="Times New Roman"/>
        </w:rPr>
        <w:t xml:space="preserve">le decorazioni in superficie hanno un ruolo </w:t>
      </w:r>
      <w:r w:rsidR="00BB6CC2" w:rsidRPr="008C5EF6">
        <w:rPr>
          <w:rFonts w:eastAsia="Times New Roman" w:cs="Times New Roman"/>
        </w:rPr>
        <w:t xml:space="preserve">non solo </w:t>
      </w:r>
      <w:r w:rsidR="0078654F" w:rsidRPr="008C5EF6">
        <w:rPr>
          <w:rFonts w:eastAsia="Times New Roman" w:cs="Times New Roman"/>
        </w:rPr>
        <w:t xml:space="preserve">estetico </w:t>
      </w:r>
      <w:r w:rsidR="00BB6CC2" w:rsidRPr="008C5EF6">
        <w:rPr>
          <w:rFonts w:eastAsia="Times New Roman" w:cs="Times New Roman"/>
        </w:rPr>
        <w:t>ma possono dare anche indicazioni di consumo.</w:t>
      </w:r>
      <w:r w:rsidR="00BB6CC2">
        <w:rPr>
          <w:rFonts w:eastAsia="Times New Roman" w:cs="Times New Roman"/>
        </w:rPr>
        <w:t xml:space="preserve"> </w:t>
      </w:r>
      <w:r w:rsidR="0078654F">
        <w:rPr>
          <w:rFonts w:eastAsia="Times New Roman" w:cs="Times New Roman"/>
        </w:rPr>
        <w:t xml:space="preserve"> </w:t>
      </w:r>
    </w:p>
    <w:p w14:paraId="5CC3D60B" w14:textId="607E4779" w:rsidR="005A4BA2" w:rsidRPr="006269F5" w:rsidRDefault="0078654F" w:rsidP="002C4736">
      <w:pPr>
        <w:spacing w:after="0" w:line="300" w:lineRule="exact"/>
        <w:jc w:val="both"/>
        <w:rPr>
          <w:rFonts w:eastAsia="Times New Roman" w:cs="Times New Roman"/>
        </w:rPr>
      </w:pPr>
      <w:r>
        <w:rPr>
          <w:rFonts w:eastAsia="Times New Roman" w:cs="Times New Roman"/>
          <w:b/>
          <w:bCs/>
        </w:rPr>
        <w:t>M</w:t>
      </w:r>
      <w:r w:rsidRPr="0078654F">
        <w:rPr>
          <w:rFonts w:eastAsia="Times New Roman" w:cs="Times New Roman"/>
          <w:b/>
          <w:bCs/>
        </w:rPr>
        <w:t>angiare u</w:t>
      </w:r>
      <w:r w:rsidRPr="00A979FA">
        <w:rPr>
          <w:rFonts w:eastAsia="Times New Roman" w:cs="Times New Roman"/>
          <w:b/>
          <w:bCs/>
        </w:rPr>
        <w:t xml:space="preserve">na </w:t>
      </w:r>
      <w:r w:rsidR="00C2449F" w:rsidRPr="005A4BA2">
        <w:rPr>
          <w:rFonts w:eastAsia="Times New Roman" w:cstheme="minorHAnsi"/>
          <w:b/>
          <w:bCs/>
          <w:color w:val="212121"/>
        </w:rPr>
        <w:t>merendina</w:t>
      </w:r>
      <w:r w:rsidR="00C2449F">
        <w:rPr>
          <w:rFonts w:eastAsia="Times New Roman" w:cstheme="minorHAnsi"/>
          <w:b/>
          <w:bCs/>
          <w:color w:val="212121"/>
        </w:rPr>
        <w:t>, quindi,</w:t>
      </w:r>
      <w:r w:rsidR="00BB6CC2">
        <w:rPr>
          <w:rFonts w:eastAsia="Times New Roman" w:cstheme="minorHAnsi"/>
          <w:color w:val="212121"/>
        </w:rPr>
        <w:t xml:space="preserve"> </w:t>
      </w:r>
      <w:r w:rsidR="005A4BA2" w:rsidRPr="005A4BA2">
        <w:rPr>
          <w:rFonts w:eastAsia="Times New Roman" w:cstheme="minorHAnsi"/>
          <w:b/>
          <w:bCs/>
          <w:color w:val="212121"/>
        </w:rPr>
        <w:t>non è solo una questione di gusto</w:t>
      </w:r>
      <w:r w:rsidR="005A4BA2" w:rsidRPr="00BB6CC2">
        <w:rPr>
          <w:rFonts w:eastAsia="Times New Roman" w:cstheme="minorHAnsi"/>
          <w:color w:val="212121"/>
        </w:rPr>
        <w:t xml:space="preserve">. </w:t>
      </w:r>
      <w:r w:rsidRPr="00BB6CC2">
        <w:rPr>
          <w:rFonts w:eastAsia="Times New Roman" w:cstheme="minorHAnsi"/>
          <w:color w:val="212121"/>
        </w:rPr>
        <w:t>E in particolare dallo studio emerge come</w:t>
      </w:r>
      <w:r>
        <w:rPr>
          <w:rFonts w:eastAsia="Times New Roman" w:cstheme="minorHAnsi"/>
          <w:b/>
          <w:bCs/>
          <w:color w:val="212121"/>
        </w:rPr>
        <w:t xml:space="preserve"> t</w:t>
      </w:r>
      <w:r w:rsidR="005A4BA2">
        <w:rPr>
          <w:rFonts w:eastAsia="Times New Roman" w:cstheme="minorHAnsi"/>
          <w:b/>
          <w:bCs/>
          <w:color w:val="212121"/>
        </w:rPr>
        <w:t xml:space="preserve">ra </w:t>
      </w:r>
      <w:r w:rsidR="00240BBF">
        <w:rPr>
          <w:rFonts w:eastAsia="Times New Roman" w:cstheme="minorHAnsi"/>
          <w:b/>
          <w:bCs/>
          <w:color w:val="212121"/>
        </w:rPr>
        <w:t>gli altri</w:t>
      </w:r>
      <w:r w:rsidR="005A4BA2">
        <w:rPr>
          <w:rFonts w:eastAsia="Times New Roman" w:cstheme="minorHAnsi"/>
          <w:b/>
          <w:bCs/>
          <w:color w:val="212121"/>
        </w:rPr>
        <w:t xml:space="preserve"> </w:t>
      </w:r>
      <w:r w:rsidR="005A4BA2" w:rsidRPr="005A4BA2">
        <w:rPr>
          <w:rFonts w:eastAsia="Times New Roman" w:cstheme="minorHAnsi"/>
          <w:b/>
          <w:bCs/>
          <w:color w:val="212121"/>
        </w:rPr>
        <w:t>sensi</w:t>
      </w:r>
      <w:r w:rsidR="005A4BA2" w:rsidRPr="005A4BA2">
        <w:rPr>
          <w:rFonts w:eastAsia="Times New Roman" w:cstheme="minorHAnsi"/>
          <w:color w:val="212121"/>
        </w:rPr>
        <w:t xml:space="preserve"> </w:t>
      </w:r>
      <w:r w:rsidR="005A4BA2" w:rsidRPr="005A4BA2">
        <w:rPr>
          <w:rFonts w:eastAsia="Times New Roman" w:cstheme="minorHAnsi"/>
          <w:b/>
          <w:bCs/>
          <w:color w:val="212121"/>
        </w:rPr>
        <w:t>coinvolti</w:t>
      </w:r>
      <w:r w:rsidR="00240BBF">
        <w:rPr>
          <w:rFonts w:eastAsia="Times New Roman" w:cstheme="minorHAnsi"/>
          <w:color w:val="212121"/>
        </w:rPr>
        <w:t xml:space="preserve"> </w:t>
      </w:r>
      <w:r w:rsidR="002F70A2">
        <w:rPr>
          <w:rFonts w:eastAsia="Times New Roman" w:cstheme="minorHAnsi"/>
          <w:color w:val="212121"/>
        </w:rPr>
        <w:t xml:space="preserve">nell’esperienza di consumo di </w:t>
      </w:r>
      <w:r w:rsidR="00240BBF">
        <w:rPr>
          <w:rFonts w:eastAsia="Times New Roman" w:cstheme="minorHAnsi"/>
          <w:color w:val="212121"/>
        </w:rPr>
        <w:t>un prodotto da forno dolce monodose</w:t>
      </w:r>
      <w:r w:rsidR="00692372">
        <w:rPr>
          <w:rFonts w:eastAsia="Times New Roman" w:cstheme="minorHAnsi"/>
          <w:color w:val="212121"/>
        </w:rPr>
        <w:t xml:space="preserve"> i nostri connazionali</w:t>
      </w:r>
      <w:r w:rsidR="005A4BA2">
        <w:rPr>
          <w:rFonts w:eastAsia="Times New Roman" w:cstheme="minorHAnsi"/>
          <w:color w:val="212121"/>
        </w:rPr>
        <w:t xml:space="preserve"> </w:t>
      </w:r>
      <w:r w:rsidR="00692372">
        <w:rPr>
          <w:rFonts w:eastAsia="Times New Roman" w:cstheme="minorHAnsi"/>
          <w:color w:val="212121"/>
        </w:rPr>
        <w:t xml:space="preserve">indicano </w:t>
      </w:r>
      <w:r w:rsidR="005A4BA2" w:rsidRPr="005A4BA2">
        <w:rPr>
          <w:rFonts w:eastAsia="Times New Roman" w:cstheme="minorHAnsi"/>
          <w:color w:val="212121"/>
        </w:rPr>
        <w:t>l’</w:t>
      </w:r>
      <w:r w:rsidR="005A4BA2" w:rsidRPr="005A4BA2">
        <w:rPr>
          <w:rFonts w:eastAsia="Times New Roman" w:cstheme="minorHAnsi"/>
          <w:b/>
          <w:bCs/>
          <w:color w:val="212121"/>
        </w:rPr>
        <w:t xml:space="preserve">olfatto </w:t>
      </w:r>
      <w:r w:rsidR="005A4BA2" w:rsidRPr="005A4BA2">
        <w:rPr>
          <w:rFonts w:eastAsia="Times New Roman" w:cstheme="minorHAnsi"/>
          <w:color w:val="212121"/>
        </w:rPr>
        <w:t>(</w:t>
      </w:r>
      <w:r w:rsidR="005A4BA2" w:rsidRPr="005A4BA2">
        <w:rPr>
          <w:rFonts w:eastAsia="Times New Roman" w:cstheme="minorHAnsi"/>
          <w:b/>
          <w:bCs/>
          <w:color w:val="212121"/>
        </w:rPr>
        <w:t>48%</w:t>
      </w:r>
      <w:r w:rsidR="005A4BA2" w:rsidRPr="005A4BA2">
        <w:rPr>
          <w:rFonts w:eastAsia="Times New Roman" w:cstheme="minorHAnsi"/>
          <w:color w:val="212121"/>
        </w:rPr>
        <w:t xml:space="preserve">) e la </w:t>
      </w:r>
      <w:r w:rsidR="005A4BA2" w:rsidRPr="005A4BA2">
        <w:rPr>
          <w:rFonts w:eastAsia="Times New Roman" w:cstheme="minorHAnsi"/>
          <w:b/>
          <w:bCs/>
          <w:color w:val="212121"/>
        </w:rPr>
        <w:t>vista</w:t>
      </w:r>
      <w:r w:rsidR="005A4BA2" w:rsidRPr="005A4BA2">
        <w:rPr>
          <w:rFonts w:eastAsia="Times New Roman" w:cstheme="minorHAnsi"/>
          <w:color w:val="212121"/>
        </w:rPr>
        <w:t xml:space="preserve"> (</w:t>
      </w:r>
      <w:r w:rsidR="005A4BA2" w:rsidRPr="005A4BA2">
        <w:rPr>
          <w:rFonts w:eastAsia="Times New Roman" w:cstheme="minorHAnsi"/>
          <w:b/>
          <w:bCs/>
          <w:color w:val="212121"/>
        </w:rPr>
        <w:t>4</w:t>
      </w:r>
      <w:r w:rsidR="005A4BA2">
        <w:rPr>
          <w:rFonts w:eastAsia="Times New Roman" w:cstheme="minorHAnsi"/>
          <w:b/>
          <w:bCs/>
          <w:color w:val="212121"/>
        </w:rPr>
        <w:t>5</w:t>
      </w:r>
      <w:r w:rsidR="005A4BA2" w:rsidRPr="005A4BA2">
        <w:rPr>
          <w:rFonts w:eastAsia="Times New Roman" w:cstheme="minorHAnsi"/>
          <w:b/>
          <w:bCs/>
          <w:color w:val="212121"/>
        </w:rPr>
        <w:t>%</w:t>
      </w:r>
      <w:r w:rsidR="005A4BA2" w:rsidRPr="005A4BA2">
        <w:rPr>
          <w:rFonts w:eastAsia="Times New Roman" w:cstheme="minorHAnsi"/>
          <w:color w:val="212121"/>
        </w:rPr>
        <w:t>)</w:t>
      </w:r>
      <w:r w:rsidR="004156E9">
        <w:rPr>
          <w:rFonts w:eastAsia="Times New Roman" w:cstheme="minorHAnsi"/>
          <w:color w:val="212121"/>
        </w:rPr>
        <w:t xml:space="preserve"> mentr</w:t>
      </w:r>
      <w:r w:rsidR="006269F5">
        <w:rPr>
          <w:rFonts w:eastAsia="Times New Roman" w:cstheme="minorHAnsi"/>
          <w:color w:val="212121"/>
        </w:rPr>
        <w:t xml:space="preserve">e più indietro si posiziona </w:t>
      </w:r>
      <w:r w:rsidR="005A4BA2" w:rsidRPr="005A4BA2">
        <w:rPr>
          <w:rFonts w:eastAsia="Times New Roman" w:cstheme="minorHAnsi"/>
          <w:color w:val="212121"/>
        </w:rPr>
        <w:t xml:space="preserve">il </w:t>
      </w:r>
      <w:r w:rsidR="005A4BA2" w:rsidRPr="00855C5B">
        <w:rPr>
          <w:rFonts w:eastAsia="Times New Roman" w:cstheme="minorHAnsi"/>
          <w:color w:val="212121"/>
        </w:rPr>
        <w:t>tatto (7%)</w:t>
      </w:r>
      <w:r w:rsidR="00692372">
        <w:rPr>
          <w:rFonts w:eastAsia="Times New Roman" w:cstheme="minorHAnsi"/>
          <w:color w:val="212121"/>
        </w:rPr>
        <w:t xml:space="preserve"> </w:t>
      </w:r>
    </w:p>
    <w:p w14:paraId="58EE7BA3" w14:textId="77777777" w:rsidR="008A1525" w:rsidRPr="008A1525" w:rsidRDefault="008A1525" w:rsidP="002C4736">
      <w:pPr>
        <w:spacing w:after="0" w:line="300" w:lineRule="exact"/>
        <w:jc w:val="both"/>
        <w:rPr>
          <w:rFonts w:eastAsia="Times New Roman" w:cs="Times New Roman"/>
          <w:i/>
          <w:iCs/>
        </w:rPr>
      </w:pPr>
    </w:p>
    <w:p w14:paraId="61C29EB7" w14:textId="7AA69BA1" w:rsidR="008A1525" w:rsidRPr="008A1525" w:rsidRDefault="008A1525" w:rsidP="008A1525">
      <w:pPr>
        <w:spacing w:after="0" w:line="300" w:lineRule="exact"/>
        <w:jc w:val="both"/>
        <w:rPr>
          <w:rFonts w:eastAsia="Times New Roman" w:cs="Times New Roman"/>
          <w:i/>
          <w:iCs/>
        </w:rPr>
      </w:pPr>
      <w:r w:rsidRPr="00C81676">
        <w:rPr>
          <w:rFonts w:eastAsia="Times New Roman" w:cs="Times New Roman"/>
          <w:i/>
          <w:iCs/>
        </w:rPr>
        <w:t xml:space="preserve">È un dato di fatto, </w:t>
      </w:r>
      <w:r w:rsidRPr="00C81676">
        <w:rPr>
          <w:rFonts w:eastAsia="Times New Roman" w:cs="Times New Roman"/>
          <w:b/>
          <w:bCs/>
        </w:rPr>
        <w:t xml:space="preserve">afferma la </w:t>
      </w:r>
      <w:bookmarkStart w:id="0" w:name="_Hlk145515758"/>
      <w:r w:rsidRPr="00C81676">
        <w:rPr>
          <w:rFonts w:eastAsia="Times New Roman" w:cs="Times New Roman"/>
          <w:b/>
          <w:bCs/>
        </w:rPr>
        <w:t>Dott.ssa Paola Medde, Psicologa dei comportamenti alimentari</w:t>
      </w:r>
      <w:bookmarkEnd w:id="0"/>
      <w:r w:rsidRPr="00C81676">
        <w:rPr>
          <w:rFonts w:eastAsia="Times New Roman" w:cs="Times New Roman"/>
          <w:i/>
          <w:iCs/>
        </w:rPr>
        <w:t xml:space="preserve">, che non si mangia solo </w:t>
      </w:r>
      <w:r w:rsidR="00081316" w:rsidRPr="00C81676">
        <w:rPr>
          <w:rFonts w:eastAsia="Times New Roman" w:cs="Times New Roman"/>
          <w:i/>
          <w:iCs/>
        </w:rPr>
        <w:t>attraverso il</w:t>
      </w:r>
      <w:r w:rsidRPr="00C81676">
        <w:rPr>
          <w:rFonts w:eastAsia="Times New Roman" w:cs="Times New Roman"/>
          <w:i/>
          <w:iCs/>
        </w:rPr>
        <w:t xml:space="preserve"> gusto, ma anche gli altri sensi hanno una loro importanza ed in particolare la vista</w:t>
      </w:r>
      <w:r w:rsidR="00081316" w:rsidRPr="00C81676">
        <w:rPr>
          <w:rFonts w:eastAsia="Times New Roman" w:cs="Times New Roman"/>
          <w:i/>
          <w:iCs/>
        </w:rPr>
        <w:t>:</w:t>
      </w:r>
      <w:r w:rsidRPr="00C81676">
        <w:rPr>
          <w:rFonts w:eastAsia="Times New Roman" w:cs="Times New Roman"/>
          <w:i/>
          <w:iCs/>
        </w:rPr>
        <w:t xml:space="preserve"> basti pensare che nel nostro cervello il 50% delle cellule sono direttamente o indirettamente coinvolte nella visione. Per questa ragione, il lato estetico di una merendina, a partire dalla forma, ha una sua rilevanza nella percezione dei sapori e nell’esperienza gustativa. In generale</w:t>
      </w:r>
      <w:r w:rsidR="00081316" w:rsidRPr="00C81676">
        <w:rPr>
          <w:rFonts w:eastAsia="Times New Roman" w:cs="Times New Roman"/>
          <w:i/>
          <w:iCs/>
        </w:rPr>
        <w:t xml:space="preserve"> e questo vale </w:t>
      </w:r>
      <w:r w:rsidRPr="00C81676">
        <w:rPr>
          <w:rFonts w:eastAsia="Times New Roman" w:cs="Times New Roman"/>
          <w:i/>
          <w:iCs/>
        </w:rPr>
        <w:t>non solo per le merendine, gli alimenti arrotondati vengono associati a un’esperienza piacevole, di coccola e di morbidezza, mentre quelli spigolosi, vengono associati ad esperienze energizzanti, di forza e dinamismo</w:t>
      </w:r>
      <w:r w:rsidR="00081316" w:rsidRPr="00C81676">
        <w:rPr>
          <w:rFonts w:eastAsia="Times New Roman" w:cs="Times New Roman"/>
          <w:i/>
          <w:iCs/>
        </w:rPr>
        <w:t>.”</w:t>
      </w:r>
      <w:r w:rsidRPr="008A1525">
        <w:rPr>
          <w:rFonts w:eastAsia="Times New Roman" w:cs="Times New Roman"/>
          <w:i/>
          <w:iCs/>
        </w:rPr>
        <w:t xml:space="preserve"> </w:t>
      </w:r>
    </w:p>
    <w:p w14:paraId="71F42ADE" w14:textId="77777777" w:rsidR="008A1525" w:rsidRDefault="008A1525" w:rsidP="002C4736">
      <w:pPr>
        <w:spacing w:after="0" w:line="300" w:lineRule="exact"/>
        <w:jc w:val="both"/>
        <w:rPr>
          <w:rFonts w:eastAsia="Times New Roman" w:cs="Times New Roman"/>
        </w:rPr>
      </w:pPr>
    </w:p>
    <w:p w14:paraId="0903AAA0" w14:textId="0572880D" w:rsidR="000A2A18" w:rsidRPr="00692372" w:rsidRDefault="00C23200" w:rsidP="002C4736">
      <w:pPr>
        <w:spacing w:after="0" w:line="300" w:lineRule="exact"/>
        <w:jc w:val="both"/>
        <w:rPr>
          <w:rFonts w:eastAsia="Times New Roman" w:cs="Times New Roman"/>
          <w:b/>
          <w:bCs/>
        </w:rPr>
      </w:pPr>
      <w:r>
        <w:rPr>
          <w:rFonts w:eastAsia="Times New Roman" w:cs="Times New Roman"/>
          <w:b/>
          <w:bCs/>
        </w:rPr>
        <w:t>INGREDIENTI E DECORAZIONI IN SUPERFICI</w:t>
      </w:r>
      <w:r w:rsidR="00855C5B">
        <w:rPr>
          <w:rFonts w:eastAsia="Times New Roman" w:cs="Times New Roman"/>
          <w:b/>
          <w:bCs/>
        </w:rPr>
        <w:t>E</w:t>
      </w:r>
      <w:r>
        <w:rPr>
          <w:rFonts w:eastAsia="Times New Roman" w:cs="Times New Roman"/>
          <w:b/>
          <w:bCs/>
        </w:rPr>
        <w:t xml:space="preserve"> </w:t>
      </w:r>
      <w:r w:rsidR="00855C5B">
        <w:rPr>
          <w:rFonts w:eastAsia="Times New Roman" w:cs="Times New Roman"/>
          <w:b/>
          <w:bCs/>
        </w:rPr>
        <w:t xml:space="preserve">HANNO UN </w:t>
      </w:r>
      <w:r>
        <w:rPr>
          <w:rFonts w:eastAsia="Times New Roman" w:cs="Times New Roman"/>
          <w:b/>
          <w:bCs/>
        </w:rPr>
        <w:t>VALORE ESTETICO PER 7 ITALIANI SU 10</w:t>
      </w:r>
      <w:r w:rsidR="00692372" w:rsidRPr="00692372">
        <w:rPr>
          <w:rFonts w:eastAsia="Times New Roman" w:cs="Times New Roman"/>
          <w:b/>
          <w:bCs/>
        </w:rPr>
        <w:t xml:space="preserve"> </w:t>
      </w:r>
    </w:p>
    <w:p w14:paraId="5331F960" w14:textId="5A29B0D7" w:rsidR="00692372" w:rsidRPr="00E95222" w:rsidRDefault="00E46C51" w:rsidP="002C4736">
      <w:pPr>
        <w:spacing w:after="0" w:line="300" w:lineRule="exact"/>
        <w:jc w:val="both"/>
        <w:rPr>
          <w:rFonts w:eastAsia="Times New Roman" w:cstheme="minorHAnsi"/>
          <w:color w:val="212121"/>
        </w:rPr>
      </w:pPr>
      <w:r>
        <w:rPr>
          <w:rFonts w:ascii="Calibri" w:eastAsia="Times New Roman" w:hAnsi="Calibri" w:cs="Times New Roman"/>
        </w:rPr>
        <w:t>Per i nostri connazionali il</w:t>
      </w:r>
      <w:r w:rsidR="004156E9">
        <w:rPr>
          <w:rFonts w:ascii="Calibri" w:eastAsia="Times New Roman" w:hAnsi="Calibri" w:cs="Times New Roman"/>
        </w:rPr>
        <w:t xml:space="preserve"> </w:t>
      </w:r>
      <w:r w:rsidR="004156E9" w:rsidRPr="00BB6CC2">
        <w:rPr>
          <w:rFonts w:ascii="Calibri" w:eastAsia="Times New Roman" w:hAnsi="Calibri" w:cs="Times New Roman"/>
          <w:b/>
          <w:bCs/>
        </w:rPr>
        <w:t>principal</w:t>
      </w:r>
      <w:r w:rsidRPr="00BB6CC2">
        <w:rPr>
          <w:rFonts w:ascii="Calibri" w:eastAsia="Times New Roman" w:hAnsi="Calibri" w:cs="Times New Roman"/>
          <w:b/>
          <w:bCs/>
        </w:rPr>
        <w:t>e</w:t>
      </w:r>
      <w:r w:rsidR="004156E9" w:rsidRPr="00BB6CC2">
        <w:rPr>
          <w:rFonts w:ascii="Calibri" w:eastAsia="Times New Roman" w:hAnsi="Calibri" w:cs="Times New Roman"/>
          <w:b/>
          <w:bCs/>
        </w:rPr>
        <w:t xml:space="preserve"> element</w:t>
      </w:r>
      <w:r w:rsidRPr="00BB6CC2">
        <w:rPr>
          <w:rFonts w:ascii="Calibri" w:eastAsia="Times New Roman" w:hAnsi="Calibri" w:cs="Times New Roman"/>
          <w:b/>
          <w:bCs/>
        </w:rPr>
        <w:t>o</w:t>
      </w:r>
      <w:r w:rsidR="004156E9" w:rsidRPr="00BB6CC2">
        <w:rPr>
          <w:rFonts w:ascii="Calibri" w:eastAsia="Times New Roman" w:hAnsi="Calibri" w:cs="Times New Roman"/>
          <w:b/>
          <w:bCs/>
        </w:rPr>
        <w:t xml:space="preserve"> d</w:t>
      </w:r>
      <w:r w:rsidR="00C23200" w:rsidRPr="00BB6CC2">
        <w:rPr>
          <w:rFonts w:ascii="Calibri" w:eastAsia="Times New Roman" w:hAnsi="Calibri" w:cs="Times New Roman"/>
          <w:b/>
          <w:bCs/>
        </w:rPr>
        <w:t>i</w:t>
      </w:r>
      <w:r w:rsidR="004156E9" w:rsidRPr="00BB6CC2">
        <w:rPr>
          <w:rFonts w:ascii="Calibri" w:eastAsia="Times New Roman" w:hAnsi="Calibri" w:cs="Times New Roman"/>
          <w:b/>
          <w:bCs/>
        </w:rPr>
        <w:t xml:space="preserve"> </w:t>
      </w:r>
      <w:r w:rsidR="00C23200" w:rsidRPr="00BB6CC2">
        <w:rPr>
          <w:rFonts w:ascii="Calibri" w:eastAsia="Times New Roman" w:hAnsi="Calibri" w:cs="Times New Roman"/>
          <w:b/>
          <w:bCs/>
        </w:rPr>
        <w:t>“</w:t>
      </w:r>
      <w:r w:rsidR="004156E9" w:rsidRPr="00BB6CC2">
        <w:rPr>
          <w:rFonts w:ascii="Calibri" w:eastAsia="Times New Roman" w:hAnsi="Calibri" w:cs="Times New Roman"/>
          <w:b/>
          <w:bCs/>
        </w:rPr>
        <w:t>food design</w:t>
      </w:r>
      <w:r w:rsidR="00C23200">
        <w:rPr>
          <w:rFonts w:ascii="Calibri" w:eastAsia="Times New Roman" w:hAnsi="Calibri" w:cs="Times New Roman"/>
        </w:rPr>
        <w:t>”</w:t>
      </w:r>
      <w:r w:rsidR="004156E9">
        <w:rPr>
          <w:rFonts w:ascii="Calibri" w:eastAsia="Times New Roman" w:hAnsi="Calibri" w:cs="Times New Roman"/>
        </w:rPr>
        <w:t xml:space="preserve"> </w:t>
      </w:r>
      <w:r w:rsidR="00432B65">
        <w:rPr>
          <w:rFonts w:ascii="Calibri" w:eastAsia="Times New Roman" w:hAnsi="Calibri" w:cs="Times New Roman"/>
        </w:rPr>
        <w:t xml:space="preserve">di una merendina </w:t>
      </w:r>
      <w:r w:rsidR="00BB6CC2">
        <w:rPr>
          <w:rFonts w:ascii="Calibri" w:eastAsia="Times New Roman" w:hAnsi="Calibri" w:cs="Times New Roman"/>
        </w:rPr>
        <w:t xml:space="preserve">sono </w:t>
      </w:r>
      <w:r w:rsidR="00BB6CC2" w:rsidRPr="00BB6CC2">
        <w:rPr>
          <w:rFonts w:ascii="Calibri" w:eastAsia="Times New Roman" w:hAnsi="Calibri" w:cs="Times New Roman"/>
          <w:b/>
          <w:bCs/>
        </w:rPr>
        <w:t>gli elementi decorativi</w:t>
      </w:r>
      <w:r w:rsidR="004156E9" w:rsidRPr="00155ACE">
        <w:rPr>
          <w:rFonts w:ascii="Calibri" w:eastAsia="Times New Roman" w:hAnsi="Calibri" w:cs="Times New Roman"/>
          <w:b/>
          <w:bCs/>
        </w:rPr>
        <w:t xml:space="preserve"> </w:t>
      </w:r>
      <w:r w:rsidR="00692372" w:rsidRPr="00692372">
        <w:rPr>
          <w:rFonts w:ascii="Calibri" w:eastAsia="Times New Roman" w:hAnsi="Calibri" w:cs="Times New Roman"/>
          <w:b/>
          <w:bCs/>
        </w:rPr>
        <w:t>sulla superficie de</w:t>
      </w:r>
      <w:r w:rsidR="00432B65">
        <w:rPr>
          <w:rFonts w:ascii="Calibri" w:eastAsia="Times New Roman" w:hAnsi="Calibri" w:cs="Times New Roman"/>
          <w:b/>
          <w:bCs/>
        </w:rPr>
        <w:t>l prodotto</w:t>
      </w:r>
      <w:r w:rsidR="00692372" w:rsidRPr="00692372">
        <w:rPr>
          <w:rFonts w:ascii="Calibri" w:eastAsia="Times New Roman" w:hAnsi="Calibri" w:cs="Times New Roman"/>
          <w:b/>
          <w:bCs/>
        </w:rPr>
        <w:t xml:space="preserve"> </w:t>
      </w:r>
      <w:r w:rsidR="00692372" w:rsidRPr="00692372">
        <w:rPr>
          <w:rFonts w:ascii="Calibri" w:eastAsia="Times New Roman" w:hAnsi="Calibri" w:cs="Times New Roman"/>
        </w:rPr>
        <w:t>(</w:t>
      </w:r>
      <w:r w:rsidR="00692372" w:rsidRPr="00692372">
        <w:rPr>
          <w:rFonts w:ascii="Calibri" w:eastAsia="Times New Roman" w:hAnsi="Calibri" w:cs="Times New Roman"/>
          <w:b/>
          <w:bCs/>
        </w:rPr>
        <w:t>7</w:t>
      </w:r>
      <w:r w:rsidR="00692372">
        <w:rPr>
          <w:rFonts w:ascii="Calibri" w:eastAsia="Times New Roman" w:hAnsi="Calibri" w:cs="Times New Roman"/>
          <w:b/>
          <w:bCs/>
        </w:rPr>
        <w:t>2</w:t>
      </w:r>
      <w:r w:rsidR="00692372" w:rsidRPr="00692372">
        <w:rPr>
          <w:rFonts w:ascii="Calibri" w:eastAsia="Times New Roman" w:hAnsi="Calibri" w:cs="Times New Roman"/>
          <w:b/>
          <w:bCs/>
        </w:rPr>
        <w:t>%</w:t>
      </w:r>
      <w:r w:rsidR="00692372" w:rsidRPr="00692372">
        <w:rPr>
          <w:rFonts w:ascii="Calibri" w:eastAsia="Times New Roman" w:hAnsi="Calibri" w:cs="Times New Roman"/>
        </w:rPr>
        <w:t>)</w:t>
      </w:r>
      <w:r w:rsidR="00692372">
        <w:rPr>
          <w:rFonts w:ascii="Calibri" w:eastAsia="Times New Roman" w:hAnsi="Calibri" w:cs="Times New Roman"/>
        </w:rPr>
        <w:t xml:space="preserve">. </w:t>
      </w:r>
      <w:r w:rsidR="00692372" w:rsidRPr="00240BBF">
        <w:rPr>
          <w:rFonts w:eastAsia="Times New Roman" w:cstheme="minorHAnsi"/>
          <w:color w:val="212121"/>
        </w:rPr>
        <w:t>Segu</w:t>
      </w:r>
      <w:r w:rsidR="00855C5B">
        <w:rPr>
          <w:rFonts w:eastAsia="Times New Roman" w:cstheme="minorHAnsi"/>
          <w:color w:val="212121"/>
        </w:rPr>
        <w:t>e</w:t>
      </w:r>
      <w:r w:rsidR="00692372" w:rsidRPr="00692372">
        <w:rPr>
          <w:rFonts w:eastAsia="Times New Roman" w:cstheme="minorHAnsi"/>
          <w:color w:val="212121"/>
        </w:rPr>
        <w:t xml:space="preserve"> un </w:t>
      </w:r>
      <w:r w:rsidR="00855C5B">
        <w:rPr>
          <w:rFonts w:eastAsia="Times New Roman" w:cstheme="minorHAnsi"/>
          <w:color w:val="212121"/>
        </w:rPr>
        <w:t xml:space="preserve">altro </w:t>
      </w:r>
      <w:r w:rsidR="00692372" w:rsidRPr="00692372">
        <w:rPr>
          <w:rFonts w:eastAsia="Times New Roman" w:cstheme="minorHAnsi"/>
          <w:color w:val="212121"/>
        </w:rPr>
        <w:t>aspett</w:t>
      </w:r>
      <w:r w:rsidR="00855C5B">
        <w:rPr>
          <w:rFonts w:eastAsia="Times New Roman" w:cstheme="minorHAnsi"/>
          <w:color w:val="212121"/>
        </w:rPr>
        <w:t xml:space="preserve">o </w:t>
      </w:r>
      <w:r w:rsidR="00C23200">
        <w:rPr>
          <w:rFonts w:eastAsia="Times New Roman" w:cstheme="minorHAnsi"/>
          <w:color w:val="212121"/>
        </w:rPr>
        <w:t>c</w:t>
      </w:r>
      <w:r w:rsidR="001B3558">
        <w:rPr>
          <w:rFonts w:eastAsia="Times New Roman" w:cstheme="minorHAnsi"/>
          <w:color w:val="212121"/>
        </w:rPr>
        <w:t>ome</w:t>
      </w:r>
      <w:r w:rsidR="00692372" w:rsidRPr="00692372">
        <w:rPr>
          <w:rFonts w:eastAsia="Times New Roman" w:cstheme="minorHAnsi"/>
          <w:color w:val="212121"/>
        </w:rPr>
        <w:t xml:space="preserve"> </w:t>
      </w:r>
      <w:r w:rsidR="00E95222" w:rsidRPr="00E95222">
        <w:rPr>
          <w:rFonts w:eastAsia="Times New Roman" w:cstheme="minorHAnsi"/>
          <w:b/>
          <w:bCs/>
          <w:color w:val="212121"/>
        </w:rPr>
        <w:t>“</w:t>
      </w:r>
      <w:r w:rsidR="00692372" w:rsidRPr="00E95222">
        <w:rPr>
          <w:rFonts w:eastAsia="Times New Roman" w:cstheme="minorHAnsi"/>
          <w:b/>
          <w:bCs/>
          <w:color w:val="212121"/>
        </w:rPr>
        <w:t>la forma</w:t>
      </w:r>
      <w:r w:rsidR="00E95222" w:rsidRPr="00E95222">
        <w:rPr>
          <w:rFonts w:eastAsia="Times New Roman" w:cstheme="minorHAnsi"/>
          <w:b/>
          <w:bCs/>
          <w:color w:val="212121"/>
        </w:rPr>
        <w:t>”</w:t>
      </w:r>
      <w:r w:rsidR="00692372" w:rsidRPr="00692372">
        <w:rPr>
          <w:rFonts w:eastAsia="Times New Roman" w:cstheme="minorHAnsi"/>
          <w:color w:val="212121"/>
        </w:rPr>
        <w:t xml:space="preserve"> </w:t>
      </w:r>
      <w:r w:rsidR="004156E9" w:rsidRPr="004156E9">
        <w:rPr>
          <w:rFonts w:eastAsia="Times New Roman" w:cstheme="minorHAnsi"/>
          <w:b/>
          <w:bCs/>
          <w:color w:val="212121"/>
        </w:rPr>
        <w:t>della merendina</w:t>
      </w:r>
      <w:r w:rsidR="00855C5B">
        <w:rPr>
          <w:rFonts w:eastAsia="Times New Roman" w:cstheme="minorHAnsi"/>
          <w:color w:val="212121"/>
        </w:rPr>
        <w:t xml:space="preserve">: che sia arrotondata, a trancio rettangolare, intrecciata o </w:t>
      </w:r>
      <w:r w:rsidR="00323A6D">
        <w:rPr>
          <w:rFonts w:eastAsia="Times New Roman" w:cstheme="minorHAnsi"/>
          <w:color w:val="212121"/>
        </w:rPr>
        <w:t xml:space="preserve">a </w:t>
      </w:r>
      <w:r w:rsidR="00855C5B">
        <w:rPr>
          <w:rFonts w:eastAsia="Times New Roman" w:cstheme="minorHAnsi"/>
          <w:color w:val="212121"/>
        </w:rPr>
        <w:t xml:space="preserve">mezzaluna è un </w:t>
      </w:r>
      <w:r w:rsidR="004156E9">
        <w:rPr>
          <w:rFonts w:eastAsia="Times New Roman" w:cstheme="minorHAnsi"/>
          <w:color w:val="212121"/>
        </w:rPr>
        <w:t>elemento</w:t>
      </w:r>
      <w:r w:rsidR="00855C5B">
        <w:rPr>
          <w:rFonts w:eastAsia="Times New Roman" w:cstheme="minorHAnsi"/>
          <w:color w:val="212121"/>
        </w:rPr>
        <w:t xml:space="preserve"> </w:t>
      </w:r>
      <w:r w:rsidR="00432B65">
        <w:rPr>
          <w:rFonts w:eastAsia="Times New Roman" w:cstheme="minorHAnsi"/>
          <w:color w:val="212121"/>
        </w:rPr>
        <w:t xml:space="preserve">estetico </w:t>
      </w:r>
      <w:r w:rsidR="00855C5B">
        <w:rPr>
          <w:rFonts w:eastAsia="Times New Roman" w:cstheme="minorHAnsi"/>
          <w:color w:val="212121"/>
        </w:rPr>
        <w:t>a</w:t>
      </w:r>
      <w:r w:rsidR="002F70A2">
        <w:rPr>
          <w:rFonts w:eastAsia="Times New Roman" w:cstheme="minorHAnsi"/>
          <w:color w:val="212121"/>
        </w:rPr>
        <w:t>pprezzato da</w:t>
      </w:r>
      <w:r w:rsidR="00855C5B">
        <w:rPr>
          <w:rFonts w:eastAsia="Times New Roman" w:cstheme="minorHAnsi"/>
          <w:color w:val="212121"/>
        </w:rPr>
        <w:t xml:space="preserve"> </w:t>
      </w:r>
      <w:r w:rsidR="00855C5B" w:rsidRPr="00855C5B">
        <w:rPr>
          <w:rFonts w:eastAsia="Times New Roman" w:cstheme="minorHAnsi"/>
          <w:b/>
          <w:bCs/>
          <w:color w:val="212121"/>
        </w:rPr>
        <w:t>3 italiani su 10 (29%)</w:t>
      </w:r>
      <w:r w:rsidR="00855C5B">
        <w:rPr>
          <w:rFonts w:eastAsia="Times New Roman" w:cstheme="minorHAnsi"/>
          <w:color w:val="212121"/>
        </w:rPr>
        <w:t xml:space="preserve">. Poco più indietro nel gradimento si collocano </w:t>
      </w:r>
      <w:r w:rsidR="00692372" w:rsidRPr="00692372">
        <w:rPr>
          <w:rFonts w:eastAsia="Times New Roman" w:cstheme="minorHAnsi"/>
          <w:color w:val="212121"/>
        </w:rPr>
        <w:t xml:space="preserve">il </w:t>
      </w:r>
      <w:r w:rsidR="00692372" w:rsidRPr="00692372">
        <w:rPr>
          <w:rFonts w:eastAsia="Times New Roman" w:cstheme="minorHAnsi"/>
          <w:b/>
          <w:bCs/>
          <w:color w:val="212121"/>
        </w:rPr>
        <w:t>colore</w:t>
      </w:r>
      <w:r w:rsidR="00692372" w:rsidRPr="00692372">
        <w:rPr>
          <w:rFonts w:eastAsia="Times New Roman" w:cstheme="minorHAnsi"/>
          <w:color w:val="212121"/>
        </w:rPr>
        <w:t xml:space="preserve"> (</w:t>
      </w:r>
      <w:r w:rsidR="00692372" w:rsidRPr="00692372">
        <w:rPr>
          <w:rFonts w:eastAsia="Times New Roman" w:cstheme="minorHAnsi"/>
          <w:b/>
          <w:bCs/>
          <w:color w:val="212121"/>
        </w:rPr>
        <w:t>26%</w:t>
      </w:r>
      <w:r w:rsidR="00692372" w:rsidRPr="00692372">
        <w:rPr>
          <w:rFonts w:eastAsia="Times New Roman" w:cstheme="minorHAnsi"/>
          <w:color w:val="212121"/>
        </w:rPr>
        <w:t>)</w:t>
      </w:r>
      <w:r w:rsidR="004156E9">
        <w:rPr>
          <w:rFonts w:eastAsia="Times New Roman" w:cstheme="minorHAnsi"/>
          <w:color w:val="212121"/>
        </w:rPr>
        <w:t xml:space="preserve"> e</w:t>
      </w:r>
      <w:r w:rsidR="00692372" w:rsidRPr="00692372">
        <w:rPr>
          <w:rFonts w:eastAsia="Times New Roman" w:cstheme="minorHAnsi"/>
          <w:color w:val="212121"/>
        </w:rPr>
        <w:t xml:space="preserve"> la </w:t>
      </w:r>
      <w:r w:rsidR="00692372" w:rsidRPr="00692372">
        <w:rPr>
          <w:rFonts w:eastAsia="Times New Roman" w:cstheme="minorHAnsi"/>
          <w:b/>
          <w:bCs/>
          <w:color w:val="212121"/>
        </w:rPr>
        <w:t>dimensione</w:t>
      </w:r>
      <w:r w:rsidR="00692372" w:rsidRPr="00692372">
        <w:rPr>
          <w:rFonts w:eastAsia="Times New Roman" w:cstheme="minorHAnsi"/>
          <w:color w:val="212121"/>
        </w:rPr>
        <w:t xml:space="preserve"> (</w:t>
      </w:r>
      <w:r w:rsidR="00692372" w:rsidRPr="00692372">
        <w:rPr>
          <w:rFonts w:eastAsia="Times New Roman" w:cstheme="minorHAnsi"/>
          <w:b/>
          <w:bCs/>
          <w:color w:val="212121"/>
        </w:rPr>
        <w:t>2</w:t>
      </w:r>
      <w:r w:rsidR="00692372">
        <w:rPr>
          <w:rFonts w:eastAsia="Times New Roman" w:cstheme="minorHAnsi"/>
          <w:b/>
          <w:bCs/>
          <w:color w:val="212121"/>
        </w:rPr>
        <w:t>5</w:t>
      </w:r>
      <w:r w:rsidR="00692372" w:rsidRPr="00692372">
        <w:rPr>
          <w:rFonts w:eastAsia="Times New Roman" w:cstheme="minorHAnsi"/>
          <w:b/>
          <w:bCs/>
          <w:color w:val="212121"/>
        </w:rPr>
        <w:t>%</w:t>
      </w:r>
      <w:r w:rsidR="00692372" w:rsidRPr="00692372">
        <w:rPr>
          <w:rFonts w:eastAsia="Times New Roman" w:cstheme="minorHAnsi"/>
          <w:color w:val="212121"/>
        </w:rPr>
        <w:t>)</w:t>
      </w:r>
      <w:r w:rsidR="00855C5B">
        <w:rPr>
          <w:rFonts w:eastAsia="Times New Roman" w:cstheme="minorHAnsi"/>
          <w:color w:val="212121"/>
        </w:rPr>
        <w:t xml:space="preserve"> della merendina.</w:t>
      </w:r>
    </w:p>
    <w:p w14:paraId="7AA0E67B" w14:textId="77777777" w:rsidR="007E41BE" w:rsidRDefault="007E41BE" w:rsidP="00FE76AB">
      <w:pPr>
        <w:spacing w:after="0" w:line="300" w:lineRule="exact"/>
        <w:ind w:right="-143"/>
        <w:jc w:val="both"/>
        <w:rPr>
          <w:rFonts w:ascii="Calibri" w:eastAsia="Times New Roman" w:hAnsi="Calibri" w:cs="Times New Roman"/>
        </w:rPr>
      </w:pPr>
    </w:p>
    <w:p w14:paraId="634A0195" w14:textId="7F53FAD1" w:rsidR="007E41BE" w:rsidRPr="007E41BE" w:rsidRDefault="00FE76AB" w:rsidP="00FE76AB">
      <w:pPr>
        <w:spacing w:after="0" w:line="300" w:lineRule="exact"/>
        <w:ind w:right="-143"/>
        <w:jc w:val="both"/>
        <w:rPr>
          <w:rFonts w:ascii="Raleway" w:eastAsia="Times New Roman" w:hAnsi="Raleway" w:cs="DejaVu Sans"/>
          <w:b/>
          <w:bCs/>
          <w:kern w:val="24"/>
          <w:sz w:val="24"/>
          <w:szCs w:val="24"/>
        </w:rPr>
      </w:pPr>
      <w:r>
        <w:rPr>
          <w:rFonts w:ascii="Calibri" w:eastAsia="Times New Roman" w:hAnsi="Calibri" w:cs="Times New Roman"/>
          <w:b/>
          <w:bCs/>
        </w:rPr>
        <w:t>MODALITA’ DI CONSUMO</w:t>
      </w:r>
      <w:r w:rsidR="007E41BE" w:rsidRPr="007E41BE">
        <w:rPr>
          <w:rFonts w:ascii="Calibri" w:eastAsia="Times New Roman" w:hAnsi="Calibri" w:cs="Times New Roman"/>
          <w:b/>
          <w:bCs/>
        </w:rPr>
        <w:t xml:space="preserve">: IL </w:t>
      </w:r>
      <w:r w:rsidR="00155ACE">
        <w:rPr>
          <w:rFonts w:ascii="Calibri" w:eastAsia="Times New Roman" w:hAnsi="Calibri" w:cs="Times New Roman"/>
          <w:b/>
          <w:bCs/>
        </w:rPr>
        <w:t>60 % DEGLI ITALIANI</w:t>
      </w:r>
      <w:r w:rsidR="007E41BE" w:rsidRPr="007E41BE">
        <w:rPr>
          <w:rFonts w:ascii="Calibri" w:eastAsia="Times New Roman" w:hAnsi="Calibri" w:cs="Times New Roman"/>
          <w:b/>
          <w:bCs/>
        </w:rPr>
        <w:t xml:space="preserve"> AMA MANGIARL</w:t>
      </w:r>
      <w:r>
        <w:rPr>
          <w:rFonts w:ascii="Calibri" w:eastAsia="Times New Roman" w:hAnsi="Calibri" w:cs="Times New Roman"/>
          <w:b/>
          <w:bCs/>
        </w:rPr>
        <w:t>E</w:t>
      </w:r>
      <w:r w:rsidR="007E41BE" w:rsidRPr="007E41BE">
        <w:rPr>
          <w:rFonts w:ascii="Calibri" w:eastAsia="Times New Roman" w:hAnsi="Calibri" w:cs="Times New Roman"/>
          <w:b/>
          <w:bCs/>
        </w:rPr>
        <w:t xml:space="preserve"> APPENA SCARTAT</w:t>
      </w:r>
      <w:r>
        <w:rPr>
          <w:rFonts w:ascii="Calibri" w:eastAsia="Times New Roman" w:hAnsi="Calibri" w:cs="Times New Roman"/>
          <w:b/>
          <w:bCs/>
        </w:rPr>
        <w:t>E</w:t>
      </w:r>
      <w:r w:rsidR="007E41BE" w:rsidRPr="007E41BE">
        <w:rPr>
          <w:rFonts w:ascii="Calibri" w:eastAsia="Times New Roman" w:hAnsi="Calibri" w:cs="Times New Roman"/>
          <w:b/>
          <w:bCs/>
        </w:rPr>
        <w:t xml:space="preserve"> </w:t>
      </w:r>
    </w:p>
    <w:p w14:paraId="3AD5B751" w14:textId="7C2F9E7F" w:rsidR="007E41BE" w:rsidRPr="007E41BE" w:rsidRDefault="001674EF" w:rsidP="002C4736">
      <w:pPr>
        <w:spacing w:after="0" w:line="300" w:lineRule="exact"/>
        <w:jc w:val="both"/>
        <w:rPr>
          <w:rFonts w:eastAsia="Times New Roman" w:cstheme="minorHAnsi"/>
          <w:color w:val="212121"/>
        </w:rPr>
      </w:pPr>
      <w:r>
        <w:rPr>
          <w:rFonts w:eastAsia="Times New Roman" w:cstheme="minorHAnsi"/>
          <w:color w:val="212121"/>
        </w:rPr>
        <w:t>Infine</w:t>
      </w:r>
      <w:r w:rsidR="00563B64">
        <w:rPr>
          <w:rFonts w:eastAsia="Times New Roman" w:cstheme="minorHAnsi"/>
          <w:color w:val="212121"/>
        </w:rPr>
        <w:t>,</w:t>
      </w:r>
      <w:r>
        <w:rPr>
          <w:rFonts w:eastAsia="Times New Roman" w:cstheme="minorHAnsi"/>
          <w:color w:val="212121"/>
        </w:rPr>
        <w:t xml:space="preserve"> dall’indagine emerge come l</w:t>
      </w:r>
      <w:r w:rsidR="007E41BE" w:rsidRPr="007E41BE">
        <w:rPr>
          <w:rFonts w:eastAsia="Times New Roman" w:cstheme="minorHAnsi"/>
          <w:color w:val="212121"/>
        </w:rPr>
        <w:t xml:space="preserve">a modalità più amata </w:t>
      </w:r>
      <w:r>
        <w:rPr>
          <w:rFonts w:eastAsia="Times New Roman" w:cstheme="minorHAnsi"/>
          <w:color w:val="212121"/>
        </w:rPr>
        <w:t xml:space="preserve">dai nostri connazionali </w:t>
      </w:r>
      <w:r w:rsidR="007E41BE" w:rsidRPr="007E41BE">
        <w:rPr>
          <w:rFonts w:eastAsia="Times New Roman" w:cstheme="minorHAnsi"/>
          <w:color w:val="212121"/>
        </w:rPr>
        <w:t xml:space="preserve">per </w:t>
      </w:r>
      <w:r>
        <w:rPr>
          <w:rFonts w:eastAsia="Times New Roman" w:cstheme="minorHAnsi"/>
          <w:color w:val="212121"/>
        </w:rPr>
        <w:t>gustarsi</w:t>
      </w:r>
      <w:r w:rsidR="007E41BE" w:rsidRPr="007E41BE">
        <w:rPr>
          <w:rFonts w:eastAsia="Times New Roman" w:cstheme="minorHAnsi"/>
          <w:color w:val="212121"/>
        </w:rPr>
        <w:t xml:space="preserve"> una merendina è</w:t>
      </w:r>
      <w:r w:rsidR="007E41BE">
        <w:rPr>
          <w:rFonts w:eastAsia="Times New Roman" w:cstheme="minorHAnsi"/>
          <w:color w:val="212121"/>
        </w:rPr>
        <w:t>, per distacco</w:t>
      </w:r>
      <w:r>
        <w:rPr>
          <w:rFonts w:eastAsia="Times New Roman" w:cstheme="minorHAnsi"/>
          <w:color w:val="212121"/>
        </w:rPr>
        <w:t>,</w:t>
      </w:r>
      <w:r w:rsidR="007E41BE" w:rsidRPr="007E41BE">
        <w:rPr>
          <w:rFonts w:eastAsia="Times New Roman" w:cstheme="minorHAnsi"/>
          <w:color w:val="212121"/>
        </w:rPr>
        <w:t xml:space="preserve"> </w:t>
      </w:r>
      <w:r w:rsidR="007E41BE" w:rsidRPr="007E41BE">
        <w:rPr>
          <w:rFonts w:eastAsia="Times New Roman" w:cstheme="minorHAnsi"/>
          <w:b/>
          <w:bCs/>
          <w:color w:val="212121"/>
        </w:rPr>
        <w:t>morderla direttamente appena scartata</w:t>
      </w:r>
      <w:r w:rsidR="007E41BE" w:rsidRPr="007E41BE">
        <w:rPr>
          <w:rFonts w:eastAsia="Times New Roman" w:cstheme="minorHAnsi"/>
          <w:color w:val="212121"/>
        </w:rPr>
        <w:t xml:space="preserve"> (</w:t>
      </w:r>
      <w:r w:rsidR="001B3558">
        <w:rPr>
          <w:rFonts w:eastAsia="Times New Roman" w:cstheme="minorHAnsi"/>
          <w:b/>
          <w:bCs/>
          <w:color w:val="212121"/>
        </w:rPr>
        <w:t>60%</w:t>
      </w:r>
      <w:r w:rsidR="007E41BE" w:rsidRPr="007E41BE">
        <w:rPr>
          <w:rFonts w:eastAsia="Times New Roman" w:cstheme="minorHAnsi"/>
          <w:color w:val="212121"/>
        </w:rPr>
        <w:t>)</w:t>
      </w:r>
      <w:r w:rsidR="00240BBF">
        <w:rPr>
          <w:rFonts w:eastAsia="Times New Roman" w:cstheme="minorHAnsi"/>
          <w:color w:val="212121"/>
        </w:rPr>
        <w:t xml:space="preserve">. C’è poi chi preferisce </w:t>
      </w:r>
      <w:r w:rsidR="007E41BE" w:rsidRPr="007E41BE">
        <w:rPr>
          <w:rFonts w:eastAsia="Times New Roman" w:cstheme="minorHAnsi"/>
          <w:b/>
          <w:bCs/>
          <w:color w:val="212121"/>
        </w:rPr>
        <w:t>dividerla in due, prenderla con le mani e poi consumarla</w:t>
      </w:r>
      <w:r w:rsidR="007E41BE" w:rsidRPr="007E41BE">
        <w:rPr>
          <w:rFonts w:eastAsia="Times New Roman" w:cstheme="minorHAnsi"/>
          <w:color w:val="212121"/>
        </w:rPr>
        <w:t xml:space="preserve"> (</w:t>
      </w:r>
      <w:r w:rsidR="007E41BE" w:rsidRPr="007E41BE">
        <w:rPr>
          <w:rFonts w:eastAsia="Times New Roman" w:cstheme="minorHAnsi"/>
          <w:b/>
          <w:bCs/>
          <w:color w:val="212121"/>
        </w:rPr>
        <w:t>20%</w:t>
      </w:r>
      <w:r w:rsidR="007E41BE" w:rsidRPr="007E41BE">
        <w:rPr>
          <w:rFonts w:eastAsia="Times New Roman" w:cstheme="minorHAnsi"/>
          <w:color w:val="212121"/>
        </w:rPr>
        <w:t>)</w:t>
      </w:r>
      <w:r w:rsidR="00240BBF">
        <w:rPr>
          <w:rFonts w:eastAsia="Times New Roman" w:cstheme="minorHAnsi"/>
          <w:color w:val="212121"/>
        </w:rPr>
        <w:t xml:space="preserve">. Più indietro gli italiani </w:t>
      </w:r>
      <w:r w:rsidR="001B3558">
        <w:rPr>
          <w:rFonts w:eastAsia="Times New Roman" w:cstheme="minorHAnsi"/>
          <w:color w:val="212121"/>
        </w:rPr>
        <w:t xml:space="preserve">indicano </w:t>
      </w:r>
      <w:r w:rsidR="00323A6D">
        <w:rPr>
          <w:rFonts w:eastAsia="Times New Roman" w:cstheme="minorHAnsi"/>
          <w:color w:val="212121"/>
        </w:rPr>
        <w:t xml:space="preserve">di apprezzarla </w:t>
      </w:r>
      <w:r w:rsidR="00FE76AB">
        <w:rPr>
          <w:rFonts w:eastAsia="Times New Roman" w:cstheme="minorHAnsi"/>
          <w:color w:val="212121"/>
        </w:rPr>
        <w:t xml:space="preserve">maggiormente </w:t>
      </w:r>
      <w:r w:rsidR="00323A6D">
        <w:rPr>
          <w:rFonts w:eastAsia="Times New Roman" w:cstheme="minorHAnsi"/>
          <w:color w:val="212121"/>
        </w:rPr>
        <w:t>se</w:t>
      </w:r>
      <w:r w:rsidR="001B3558">
        <w:rPr>
          <w:rFonts w:eastAsia="Times New Roman" w:cstheme="minorHAnsi"/>
          <w:color w:val="212121"/>
        </w:rPr>
        <w:t xml:space="preserve"> </w:t>
      </w:r>
      <w:r w:rsidR="007E41BE" w:rsidRPr="007E41BE">
        <w:rPr>
          <w:rFonts w:eastAsia="Times New Roman" w:cstheme="minorHAnsi"/>
          <w:b/>
          <w:bCs/>
          <w:color w:val="212121"/>
        </w:rPr>
        <w:t>immer</w:t>
      </w:r>
      <w:r w:rsidR="00323A6D">
        <w:rPr>
          <w:rFonts w:eastAsia="Times New Roman" w:cstheme="minorHAnsi"/>
          <w:b/>
          <w:bCs/>
          <w:color w:val="212121"/>
        </w:rPr>
        <w:t>sa</w:t>
      </w:r>
      <w:r w:rsidR="007E41BE" w:rsidRPr="007E41BE">
        <w:rPr>
          <w:rFonts w:eastAsia="Times New Roman" w:cstheme="minorHAnsi"/>
          <w:b/>
          <w:bCs/>
          <w:color w:val="212121"/>
        </w:rPr>
        <w:t xml:space="preserve"> nel latte</w:t>
      </w:r>
      <w:r w:rsidR="00240BBF">
        <w:rPr>
          <w:rFonts w:eastAsia="Times New Roman" w:cstheme="minorHAnsi"/>
          <w:b/>
          <w:bCs/>
          <w:color w:val="212121"/>
        </w:rPr>
        <w:t xml:space="preserve"> o nel</w:t>
      </w:r>
      <w:r w:rsidR="007E41BE" w:rsidRPr="007E41BE">
        <w:rPr>
          <w:rFonts w:eastAsia="Times New Roman" w:cstheme="minorHAnsi"/>
          <w:b/>
          <w:bCs/>
          <w:color w:val="212121"/>
        </w:rPr>
        <w:t xml:space="preserve"> succo</w:t>
      </w:r>
      <w:r w:rsidR="007E41BE" w:rsidRPr="007E41BE">
        <w:rPr>
          <w:rFonts w:eastAsia="Times New Roman" w:cstheme="minorHAnsi"/>
          <w:color w:val="212121"/>
        </w:rPr>
        <w:t xml:space="preserve"> (</w:t>
      </w:r>
      <w:r w:rsidR="007E41BE" w:rsidRPr="007E41BE">
        <w:rPr>
          <w:rFonts w:eastAsia="Times New Roman" w:cstheme="minorHAnsi"/>
          <w:b/>
          <w:bCs/>
          <w:color w:val="212121"/>
        </w:rPr>
        <w:t>1</w:t>
      </w:r>
      <w:r w:rsidR="002C4736">
        <w:rPr>
          <w:rFonts w:eastAsia="Times New Roman" w:cstheme="minorHAnsi"/>
          <w:b/>
          <w:bCs/>
          <w:color w:val="212121"/>
        </w:rPr>
        <w:t>5</w:t>
      </w:r>
      <w:r w:rsidR="007E41BE" w:rsidRPr="007E41BE">
        <w:rPr>
          <w:rFonts w:eastAsia="Times New Roman" w:cstheme="minorHAnsi"/>
          <w:b/>
          <w:bCs/>
          <w:color w:val="212121"/>
        </w:rPr>
        <w:t>%</w:t>
      </w:r>
      <w:r w:rsidR="007E41BE" w:rsidRPr="007E41BE">
        <w:rPr>
          <w:rFonts w:eastAsia="Times New Roman" w:cstheme="minorHAnsi"/>
          <w:color w:val="212121"/>
        </w:rPr>
        <w:t>)</w:t>
      </w:r>
      <w:r w:rsidR="007E41BE">
        <w:rPr>
          <w:rFonts w:eastAsia="Times New Roman" w:cstheme="minorHAnsi"/>
          <w:color w:val="212121"/>
        </w:rPr>
        <w:t xml:space="preserve"> e </w:t>
      </w:r>
      <w:r w:rsidR="007E41BE">
        <w:rPr>
          <w:rFonts w:eastAsia="Times New Roman" w:cstheme="minorHAnsi"/>
          <w:b/>
          <w:bCs/>
          <w:color w:val="212121"/>
        </w:rPr>
        <w:t>in</w:t>
      </w:r>
      <w:r w:rsidR="007E41BE" w:rsidRPr="007E41BE">
        <w:rPr>
          <w:rFonts w:eastAsia="Times New Roman" w:cstheme="minorHAnsi"/>
          <w:b/>
          <w:bCs/>
          <w:color w:val="212121"/>
        </w:rPr>
        <w:t>fine</w:t>
      </w:r>
      <w:r w:rsidR="007E41BE">
        <w:rPr>
          <w:rFonts w:eastAsia="Times New Roman" w:cstheme="minorHAnsi"/>
          <w:b/>
          <w:bCs/>
          <w:color w:val="212121"/>
        </w:rPr>
        <w:t xml:space="preserve"> una piccola </w:t>
      </w:r>
      <w:r w:rsidR="00240BBF">
        <w:rPr>
          <w:rFonts w:eastAsia="Times New Roman" w:cstheme="minorHAnsi"/>
          <w:b/>
          <w:bCs/>
          <w:color w:val="212121"/>
        </w:rPr>
        <w:t xml:space="preserve">parte di nostri connazionali </w:t>
      </w:r>
      <w:r w:rsidR="007E41BE" w:rsidRPr="007E41BE">
        <w:rPr>
          <w:rFonts w:eastAsia="Times New Roman" w:cstheme="minorHAnsi"/>
          <w:color w:val="212121"/>
        </w:rPr>
        <w:t xml:space="preserve">preferisce </w:t>
      </w:r>
      <w:r w:rsidR="007E41BE" w:rsidRPr="007E41BE">
        <w:rPr>
          <w:rFonts w:eastAsia="Times New Roman" w:cstheme="minorHAnsi"/>
          <w:b/>
          <w:bCs/>
          <w:color w:val="212121"/>
        </w:rPr>
        <w:t>consumare prima la farcitura e poi il resto</w:t>
      </w:r>
      <w:r w:rsidR="007E41BE" w:rsidRPr="007E41BE">
        <w:rPr>
          <w:rFonts w:eastAsia="Times New Roman" w:cstheme="minorHAnsi"/>
          <w:color w:val="212121"/>
        </w:rPr>
        <w:t xml:space="preserve"> (</w:t>
      </w:r>
      <w:r w:rsidR="007E41BE" w:rsidRPr="007E41BE">
        <w:rPr>
          <w:rFonts w:eastAsia="Times New Roman" w:cstheme="minorHAnsi"/>
          <w:b/>
          <w:bCs/>
          <w:color w:val="212121"/>
        </w:rPr>
        <w:t>5%</w:t>
      </w:r>
      <w:r w:rsidR="007E41BE" w:rsidRPr="007E41BE">
        <w:rPr>
          <w:rFonts w:eastAsia="Times New Roman" w:cstheme="minorHAnsi"/>
          <w:color w:val="212121"/>
        </w:rPr>
        <w:t>)</w:t>
      </w:r>
      <w:r w:rsidR="007E41BE">
        <w:rPr>
          <w:rFonts w:eastAsia="Times New Roman" w:cstheme="minorHAnsi"/>
          <w:color w:val="212121"/>
        </w:rPr>
        <w:t>.</w:t>
      </w:r>
    </w:p>
    <w:p w14:paraId="1854BD3B" w14:textId="77777777" w:rsidR="00855C5B" w:rsidRDefault="00855C5B" w:rsidP="00081316">
      <w:pPr>
        <w:spacing w:after="0" w:line="300" w:lineRule="exact"/>
        <w:jc w:val="both"/>
        <w:rPr>
          <w:rFonts w:ascii="Raleway" w:eastAsia="Times New Roman" w:hAnsi="Raleway" w:cs="DejaVu Sans"/>
          <w:kern w:val="24"/>
          <w:sz w:val="24"/>
          <w:szCs w:val="24"/>
        </w:rPr>
      </w:pPr>
    </w:p>
    <w:p w14:paraId="03B70500" w14:textId="7AF990B9" w:rsidR="008A1525" w:rsidRPr="008A1525" w:rsidRDefault="008A1525" w:rsidP="00081316">
      <w:pPr>
        <w:spacing w:after="0" w:line="300" w:lineRule="exact"/>
        <w:jc w:val="both"/>
        <w:rPr>
          <w:rFonts w:eastAsia="Times New Roman" w:cstheme="minorHAnsi"/>
          <w:i/>
          <w:iCs/>
          <w:color w:val="212121"/>
        </w:rPr>
      </w:pPr>
      <w:r w:rsidRPr="001C684C">
        <w:rPr>
          <w:rFonts w:eastAsia="Times New Roman" w:cstheme="minorHAnsi"/>
          <w:i/>
          <w:iCs/>
          <w:color w:val="212121"/>
        </w:rPr>
        <w:t xml:space="preserve">“Il modo in cui si sceglie di mangiare la merendina, </w:t>
      </w:r>
      <w:r w:rsidRPr="001C684C">
        <w:rPr>
          <w:rFonts w:eastAsia="Times New Roman" w:cstheme="minorHAnsi"/>
          <w:b/>
          <w:bCs/>
          <w:color w:val="212121"/>
        </w:rPr>
        <w:t>prosegue la Dott.ssa Medde</w:t>
      </w:r>
      <w:r w:rsidRPr="001C684C">
        <w:rPr>
          <w:rFonts w:eastAsia="Times New Roman" w:cstheme="minorHAnsi"/>
          <w:i/>
          <w:iCs/>
          <w:color w:val="212121"/>
        </w:rPr>
        <w:t xml:space="preserve">, può darci indicazione dell’esperienza che </w:t>
      </w:r>
      <w:r w:rsidR="0085626A" w:rsidRPr="001C684C">
        <w:rPr>
          <w:rFonts w:eastAsia="Times New Roman" w:cstheme="minorHAnsi"/>
          <w:i/>
          <w:iCs/>
          <w:color w:val="212121"/>
        </w:rPr>
        <w:t>le persone vogliono provare</w:t>
      </w:r>
      <w:r w:rsidRPr="001C684C">
        <w:rPr>
          <w:rFonts w:eastAsia="Times New Roman" w:cstheme="minorHAnsi"/>
          <w:i/>
          <w:iCs/>
          <w:color w:val="212121"/>
        </w:rPr>
        <w:t xml:space="preserve">. Chi preferisce inzupparla nel latte cerca di ottenere un’esperienza che coinvolga diversi </w:t>
      </w:r>
      <w:r w:rsidR="0085626A" w:rsidRPr="001C684C">
        <w:rPr>
          <w:rFonts w:eastAsia="Times New Roman" w:cstheme="minorHAnsi"/>
          <w:i/>
          <w:iCs/>
          <w:color w:val="212121"/>
        </w:rPr>
        <w:t>sapori</w:t>
      </w:r>
      <w:r w:rsidRPr="001C684C">
        <w:rPr>
          <w:rFonts w:eastAsia="Times New Roman" w:cstheme="minorHAnsi"/>
          <w:i/>
          <w:iCs/>
          <w:color w:val="212121"/>
        </w:rPr>
        <w:t xml:space="preserve"> e consistenz</w:t>
      </w:r>
      <w:r w:rsidR="0085626A" w:rsidRPr="001C684C">
        <w:rPr>
          <w:rFonts w:eastAsia="Times New Roman" w:cstheme="minorHAnsi"/>
          <w:i/>
          <w:iCs/>
          <w:color w:val="212121"/>
        </w:rPr>
        <w:t>e, in grado di aumentare il piacere</w:t>
      </w:r>
      <w:r w:rsidRPr="001C684C">
        <w:rPr>
          <w:rFonts w:eastAsia="Times New Roman" w:cstheme="minorHAnsi"/>
          <w:i/>
          <w:iCs/>
          <w:color w:val="212121"/>
        </w:rPr>
        <w:t xml:space="preserve">. Mordere la </w:t>
      </w:r>
      <w:r w:rsidRPr="001C684C">
        <w:rPr>
          <w:rFonts w:eastAsia="Times New Roman" w:cstheme="minorHAnsi"/>
          <w:i/>
          <w:iCs/>
          <w:color w:val="212121"/>
        </w:rPr>
        <w:lastRenderedPageBreak/>
        <w:t xml:space="preserve">merendina appena scartata è tipico di chi non vuole procrastinare la soddisfazione ma </w:t>
      </w:r>
      <w:r w:rsidR="0085626A" w:rsidRPr="001C684C">
        <w:rPr>
          <w:rFonts w:eastAsia="Times New Roman" w:cstheme="minorHAnsi"/>
          <w:i/>
          <w:iCs/>
          <w:color w:val="212121"/>
        </w:rPr>
        <w:t xml:space="preserve">probabilmente </w:t>
      </w:r>
      <w:r w:rsidRPr="001C684C">
        <w:rPr>
          <w:rFonts w:eastAsia="Times New Roman" w:cstheme="minorHAnsi"/>
          <w:i/>
          <w:iCs/>
          <w:color w:val="212121"/>
        </w:rPr>
        <w:t>vuole ottenere “tutto e subito”.</w:t>
      </w:r>
      <w:r w:rsidR="00081316" w:rsidRPr="001C684C">
        <w:rPr>
          <w:rFonts w:eastAsia="Times New Roman" w:cstheme="minorHAnsi"/>
          <w:i/>
          <w:iCs/>
          <w:color w:val="212121"/>
        </w:rPr>
        <w:t xml:space="preserve"> </w:t>
      </w:r>
      <w:r w:rsidRPr="001C684C">
        <w:rPr>
          <w:rFonts w:eastAsia="Times New Roman" w:cstheme="minorHAnsi"/>
          <w:i/>
          <w:iCs/>
          <w:color w:val="212121"/>
        </w:rPr>
        <w:t>Chi invece si sceglie di mangiare prima la farcitura desidera trarre il massimo del piacere da</w:t>
      </w:r>
      <w:r w:rsidR="0085626A" w:rsidRPr="001C684C">
        <w:rPr>
          <w:rFonts w:eastAsia="Times New Roman" w:cstheme="minorHAnsi"/>
          <w:i/>
          <w:iCs/>
          <w:color w:val="212121"/>
        </w:rPr>
        <w:t>l consumo</w:t>
      </w:r>
      <w:r w:rsidRPr="001C684C">
        <w:rPr>
          <w:rFonts w:eastAsia="Times New Roman" w:cstheme="minorHAnsi"/>
          <w:i/>
          <w:iCs/>
          <w:color w:val="212121"/>
        </w:rPr>
        <w:t>, selezionando proprio ciò che viene percepito come la parte più preziosa. Dividere l’intero in due parti,</w:t>
      </w:r>
      <w:r w:rsidR="0085626A" w:rsidRPr="001C684C">
        <w:rPr>
          <w:rFonts w:eastAsia="Times New Roman" w:cstheme="minorHAnsi"/>
          <w:i/>
          <w:iCs/>
          <w:color w:val="212121"/>
        </w:rPr>
        <w:t xml:space="preserve"> infine</w:t>
      </w:r>
      <w:r w:rsidRPr="001C684C">
        <w:rPr>
          <w:rFonts w:eastAsia="Times New Roman" w:cstheme="minorHAnsi"/>
          <w:i/>
          <w:iCs/>
          <w:color w:val="212121"/>
        </w:rPr>
        <w:t xml:space="preserve"> </w:t>
      </w:r>
      <w:r w:rsidR="0085626A" w:rsidRPr="001C684C">
        <w:rPr>
          <w:rFonts w:eastAsia="Times New Roman" w:cstheme="minorHAnsi"/>
          <w:i/>
          <w:iCs/>
          <w:color w:val="212121"/>
        </w:rPr>
        <w:t xml:space="preserve">potrebbe far pensare di </w:t>
      </w:r>
      <w:r w:rsidRPr="001C684C">
        <w:rPr>
          <w:rFonts w:eastAsia="Times New Roman" w:cstheme="minorHAnsi"/>
          <w:i/>
          <w:iCs/>
          <w:color w:val="212121"/>
        </w:rPr>
        <w:t>prolungare la soddisfazione poiché gli occhi si confrontano con un’immagine doppia e doppio è il piacere.</w:t>
      </w:r>
      <w:r w:rsidR="0085626A" w:rsidRPr="001C684C">
        <w:rPr>
          <w:rFonts w:eastAsia="Times New Roman" w:cstheme="minorHAnsi"/>
          <w:i/>
          <w:iCs/>
          <w:color w:val="212121"/>
        </w:rPr>
        <w:t>”</w:t>
      </w:r>
    </w:p>
    <w:p w14:paraId="4C706A75" w14:textId="5A432760" w:rsidR="00CB352E" w:rsidRPr="00CB352E" w:rsidRDefault="00CB352E" w:rsidP="00CB352E">
      <w:pPr>
        <w:spacing w:after="0" w:line="300" w:lineRule="exact"/>
        <w:ind w:right="-143"/>
        <w:jc w:val="both"/>
        <w:rPr>
          <w:rFonts w:ascii="Calibri" w:eastAsia="Times New Roman" w:hAnsi="Calibri" w:cs="Times New Roman"/>
          <w:b/>
          <w:bCs/>
        </w:rPr>
      </w:pPr>
    </w:p>
    <w:p w14:paraId="75ABE206" w14:textId="3CF1A5C5" w:rsidR="001052DB" w:rsidRDefault="00102667" w:rsidP="00D52D55">
      <w:pPr>
        <w:spacing w:after="0" w:line="300" w:lineRule="exact"/>
        <w:ind w:right="-143"/>
        <w:jc w:val="both"/>
        <w:rPr>
          <w:rFonts w:ascii="Calibri" w:eastAsia="Times New Roman" w:hAnsi="Calibri" w:cs="Times New Roman"/>
          <w:b/>
          <w:bCs/>
        </w:rPr>
      </w:pPr>
      <w:r w:rsidRPr="00102667">
        <w:rPr>
          <w:rFonts w:ascii="Calibri" w:eastAsia="Times New Roman" w:hAnsi="Calibri" w:cs="Times New Roman"/>
          <w:b/>
          <w:bCs/>
        </w:rPr>
        <w:t xml:space="preserve">70 ANNI DI MERENDINE: UN VIAGGIO NEL FOOD DESIGN DI TRE </w:t>
      </w:r>
      <w:r w:rsidR="007F1765">
        <w:rPr>
          <w:rFonts w:ascii="Calibri" w:eastAsia="Times New Roman" w:hAnsi="Calibri" w:cs="Times New Roman"/>
          <w:b/>
          <w:bCs/>
        </w:rPr>
        <w:t xml:space="preserve">PRODOTTI ICONICI </w:t>
      </w:r>
    </w:p>
    <w:p w14:paraId="20884CAD" w14:textId="77777777" w:rsidR="00381597" w:rsidRDefault="00381597" w:rsidP="00212A4C">
      <w:pPr>
        <w:spacing w:after="0" w:line="300" w:lineRule="exact"/>
        <w:ind w:right="-143"/>
        <w:jc w:val="both"/>
        <w:rPr>
          <w:rFonts w:ascii="Calibri" w:eastAsia="Times New Roman" w:hAnsi="Calibri" w:cs="Times New Roman"/>
        </w:rPr>
      </w:pPr>
      <w:r>
        <w:rPr>
          <w:rFonts w:ascii="Calibri" w:eastAsia="Times New Roman" w:hAnsi="Calibri" w:cs="Times New Roman"/>
        </w:rPr>
        <w:t>I</w:t>
      </w:r>
      <w:r w:rsidR="00CB7CB9">
        <w:rPr>
          <w:rFonts w:ascii="Calibri" w:eastAsia="Times New Roman" w:hAnsi="Calibri" w:cs="Times New Roman"/>
        </w:rPr>
        <w:t>n occasione del compleanno delle merendine italiane, che proprio quest’anno spengono 70 candeline</w:t>
      </w:r>
      <w:r w:rsidR="007F1765">
        <w:rPr>
          <w:rFonts w:ascii="Calibri" w:eastAsia="Times New Roman" w:hAnsi="Calibri" w:cs="Times New Roman"/>
        </w:rPr>
        <w:t xml:space="preserve">, </w:t>
      </w:r>
      <w:r w:rsidR="007F1765" w:rsidRPr="00260AE4">
        <w:rPr>
          <w:rFonts w:ascii="Calibri" w:eastAsia="Times New Roman" w:hAnsi="Calibri" w:cs="Times New Roman"/>
        </w:rPr>
        <w:t>tre</w:t>
      </w:r>
      <w:r w:rsidRPr="00260AE4">
        <w:rPr>
          <w:rFonts w:ascii="Calibri" w:eastAsia="Times New Roman" w:hAnsi="Calibri" w:cs="Times New Roman"/>
        </w:rPr>
        <w:t xml:space="preserve"> prodotti iconici della merenda </w:t>
      </w:r>
      <w:r w:rsidR="00CB7CB9" w:rsidRPr="00260AE4">
        <w:rPr>
          <w:rFonts w:ascii="Calibri" w:eastAsia="Times New Roman" w:hAnsi="Calibri" w:cs="Times New Roman"/>
        </w:rPr>
        <w:t xml:space="preserve">si raccontano attraverso le caratteristiche di </w:t>
      </w:r>
      <w:r w:rsidRPr="00260AE4">
        <w:rPr>
          <w:rFonts w:ascii="Calibri" w:eastAsia="Times New Roman" w:hAnsi="Calibri" w:cs="Times New Roman"/>
        </w:rPr>
        <w:t>“</w:t>
      </w:r>
      <w:r w:rsidR="00CB7CB9" w:rsidRPr="00260AE4">
        <w:rPr>
          <w:rFonts w:ascii="Calibri" w:eastAsia="Times New Roman" w:hAnsi="Calibri" w:cs="Times New Roman"/>
        </w:rPr>
        <w:t>food design</w:t>
      </w:r>
      <w:r w:rsidRPr="00260AE4">
        <w:rPr>
          <w:rFonts w:ascii="Calibri" w:eastAsia="Times New Roman" w:hAnsi="Calibri" w:cs="Times New Roman"/>
        </w:rPr>
        <w:t>”</w:t>
      </w:r>
      <w:r w:rsidR="007A6B1A" w:rsidRPr="00260AE4">
        <w:rPr>
          <w:rFonts w:ascii="Calibri" w:eastAsia="Times New Roman" w:hAnsi="Calibri" w:cs="Times New Roman"/>
        </w:rPr>
        <w:t xml:space="preserve">. </w:t>
      </w:r>
    </w:p>
    <w:p w14:paraId="7B34E635" w14:textId="13888EE6" w:rsidR="00D34F42" w:rsidRDefault="00381597" w:rsidP="00212A4C">
      <w:pPr>
        <w:pStyle w:val="Paragrafoelenco"/>
        <w:ind w:left="0"/>
        <w:jc w:val="both"/>
      </w:pPr>
      <w:r>
        <w:t xml:space="preserve">Partiamo da una merendina </w:t>
      </w:r>
      <w:r w:rsidR="00260AE4">
        <w:t xml:space="preserve">storica </w:t>
      </w:r>
      <w:r>
        <w:t xml:space="preserve">come </w:t>
      </w:r>
      <w:r w:rsidRPr="007A6B1A">
        <w:rPr>
          <w:b/>
          <w:bCs/>
        </w:rPr>
        <w:t>Kinder Brioss</w:t>
      </w:r>
      <w:r>
        <w:rPr>
          <w:b/>
          <w:bCs/>
        </w:rPr>
        <w:t xml:space="preserve">. </w:t>
      </w:r>
      <w:r w:rsidRPr="007A6B1A">
        <w:t>In q</w:t>
      </w:r>
      <w:r>
        <w:t xml:space="preserve">uesta referenza il </w:t>
      </w:r>
      <w:r w:rsidRPr="007A6B1A">
        <w:rPr>
          <w:b/>
          <w:bCs/>
        </w:rPr>
        <w:t>decoro a righe sulla superficie</w:t>
      </w:r>
      <w:r w:rsidRPr="007A6B1A">
        <w:t xml:space="preserve">, simile a un righello disegnato a mano libera, permette di misurare </w:t>
      </w:r>
      <w:r w:rsidRPr="007A6B1A">
        <w:rPr>
          <w:b/>
          <w:bCs/>
        </w:rPr>
        <w:t>quanto intingerla nel latte per un</w:t>
      </w:r>
      <w:r w:rsidR="00A87428">
        <w:rPr>
          <w:b/>
          <w:bCs/>
        </w:rPr>
        <w:t xml:space="preserve"> </w:t>
      </w:r>
      <w:r w:rsidRPr="007A6B1A">
        <w:rPr>
          <w:b/>
          <w:bCs/>
        </w:rPr>
        <w:t>inzuppo perfetto</w:t>
      </w:r>
      <w:r w:rsidR="00260AE4">
        <w:rPr>
          <w:b/>
          <w:bCs/>
        </w:rPr>
        <w:t>,</w:t>
      </w:r>
      <w:r w:rsidRPr="007A6B1A">
        <w:t xml:space="preserve"> oppure per scegliere dove mor</w:t>
      </w:r>
      <w:r>
        <w:t>dere</w:t>
      </w:r>
      <w:r w:rsidRPr="007A6B1A">
        <w:t xml:space="preserve"> o dividere la merendina.</w:t>
      </w:r>
      <w:r>
        <w:t xml:space="preserve"> </w:t>
      </w:r>
      <w:r w:rsidRPr="007A6B1A">
        <w:t xml:space="preserve"> </w:t>
      </w:r>
      <w:r w:rsidRPr="007A6B1A">
        <w:rPr>
          <w:b/>
          <w:bCs/>
        </w:rPr>
        <w:t>La forma a trancino</w:t>
      </w:r>
      <w:r w:rsidRPr="007A6B1A">
        <w:t xml:space="preserve"> e il </w:t>
      </w:r>
      <w:r w:rsidRPr="007A6B1A">
        <w:rPr>
          <w:b/>
          <w:bCs/>
        </w:rPr>
        <w:t>doppio taglio del pan di spagna</w:t>
      </w:r>
      <w:r w:rsidRPr="007A6B1A">
        <w:t xml:space="preserve"> sono</w:t>
      </w:r>
      <w:r>
        <w:t xml:space="preserve"> altri</w:t>
      </w:r>
      <w:r w:rsidRPr="007A6B1A">
        <w:t xml:space="preserve"> due </w:t>
      </w:r>
      <w:r w:rsidRPr="007A6B1A">
        <w:rPr>
          <w:b/>
          <w:bCs/>
        </w:rPr>
        <w:t>elementi di food design</w:t>
      </w:r>
      <w:r w:rsidRPr="007A6B1A">
        <w:t xml:space="preserve"> che</w:t>
      </w:r>
      <w:r w:rsidR="00A87428">
        <w:t>,</w:t>
      </w:r>
      <w:r w:rsidRPr="007A6B1A">
        <w:t xml:space="preserve"> </w:t>
      </w:r>
      <w:r>
        <w:t>unendosi</w:t>
      </w:r>
      <w:r w:rsidRPr="007A6B1A">
        <w:t xml:space="preserve"> ad accorgimenti tecnologici</w:t>
      </w:r>
      <w:r w:rsidR="00A87428">
        <w:t>,</w:t>
      </w:r>
      <w:r w:rsidRPr="007A6B1A">
        <w:t xml:space="preserve"> consentono alla crema di spalmarsi e abbracciare il pane in maniera appagante e uniforme</w:t>
      </w:r>
      <w:r w:rsidR="001B58D7">
        <w:t xml:space="preserve"> </w:t>
      </w:r>
      <w:r w:rsidR="001B58D7" w:rsidRPr="004052DC">
        <w:t>dall’inizio alla fine del trancino, dal primo all’ultimo morso, grazie a cui nessun assaggio resta con poca o troppa farcitura.</w:t>
      </w:r>
      <w:r w:rsidR="001B58D7">
        <w:t xml:space="preserve"> </w:t>
      </w:r>
      <w:r>
        <w:t xml:space="preserve">In questa merendina </w:t>
      </w:r>
      <w:r>
        <w:rPr>
          <w:b/>
          <w:bCs/>
        </w:rPr>
        <w:t>f</w:t>
      </w:r>
      <w:r w:rsidRPr="00E5774C">
        <w:rPr>
          <w:b/>
          <w:bCs/>
        </w:rPr>
        <w:t xml:space="preserve">orma, dimensioni e porzionatura </w:t>
      </w:r>
      <w:r w:rsidR="00707603">
        <w:rPr>
          <w:b/>
          <w:bCs/>
        </w:rPr>
        <w:t xml:space="preserve">sono le caratteristiche che </w:t>
      </w:r>
      <w:r w:rsidRPr="00E5774C">
        <w:rPr>
          <w:b/>
          <w:bCs/>
        </w:rPr>
        <w:t>l</w:t>
      </w:r>
      <w:r w:rsidR="00E23419">
        <w:rPr>
          <w:b/>
          <w:bCs/>
        </w:rPr>
        <w:t>a</w:t>
      </w:r>
      <w:r w:rsidRPr="00E5774C">
        <w:rPr>
          <w:b/>
          <w:bCs/>
        </w:rPr>
        <w:t xml:space="preserve"> rendono pratic</w:t>
      </w:r>
      <w:r w:rsidR="00E23419">
        <w:rPr>
          <w:b/>
          <w:bCs/>
        </w:rPr>
        <w:t>a</w:t>
      </w:r>
      <w:r w:rsidRPr="00E5774C">
        <w:rPr>
          <w:b/>
          <w:bCs/>
        </w:rPr>
        <w:t xml:space="preserve"> per favorire l’inzuppo in ogni tipo di tazza</w:t>
      </w:r>
      <w:r w:rsidRPr="007A6B1A">
        <w:t xml:space="preserve"> - anche la più stretta</w:t>
      </w:r>
      <w:r w:rsidR="00260AE4">
        <w:t xml:space="preserve">. </w:t>
      </w:r>
    </w:p>
    <w:p w14:paraId="0F8D372A" w14:textId="77777777" w:rsidR="00BD7B1F" w:rsidRDefault="00D34F42" w:rsidP="00212A4C">
      <w:pPr>
        <w:pStyle w:val="Paragrafoelenco"/>
        <w:ind w:left="0"/>
        <w:jc w:val="both"/>
      </w:pPr>
      <w:r w:rsidRPr="00BD7B1F">
        <w:t xml:space="preserve">Passiamo poi ad un'altra merendina entrata nei cuori degli italiani, come i </w:t>
      </w:r>
      <w:r w:rsidRPr="00BD7B1F">
        <w:rPr>
          <w:b/>
          <w:bCs/>
        </w:rPr>
        <w:t>Flauti Latte.</w:t>
      </w:r>
      <w:r w:rsidRPr="00BD7B1F">
        <w:t xml:space="preserve"> Una merenda che conquista i bambini per essere buona e semplice, e soddisfa i grandi per la qualità dei suoi ingredienti caratterizzanti: la crema con 100% Latte fresco italiano di alta qualità. A livello estetico, il tratto distintivo risiede </w:t>
      </w:r>
      <w:r w:rsidRPr="00BD7B1F">
        <w:rPr>
          <w:b/>
          <w:bCs/>
        </w:rPr>
        <w:t>nell’inconfondibile forma che ricrea un filoncino di pane</w:t>
      </w:r>
      <w:r w:rsidRPr="00BD7B1F">
        <w:t xml:space="preserve"> con farcitura di crema al latte, a riproporre la merenda fatta in casa di una volta. La consistenza della crema al latte è come </w:t>
      </w:r>
      <w:r w:rsidRPr="00BD7B1F">
        <w:rPr>
          <w:b/>
          <w:bCs/>
        </w:rPr>
        <w:t>una sorta di “nuvola”</w:t>
      </w:r>
      <w:r w:rsidRPr="00BD7B1F">
        <w:t xml:space="preserve">, </w:t>
      </w:r>
      <w:r w:rsidRPr="00BD7B1F">
        <w:rPr>
          <w:b/>
          <w:bCs/>
        </w:rPr>
        <w:t>lo strato di crema è presente su tutta lunghezza del trancio</w:t>
      </w:r>
      <w:r w:rsidRPr="00BD7B1F">
        <w:t>. Non c’è un modo unico per consumare i flauti: c’è chi lo divide a metà e lo condivide, chi lo mangia solco dopo solco e infine chi lo apre, gusta prima la crema prima e poi il soffice impasto.</w:t>
      </w:r>
    </w:p>
    <w:p w14:paraId="0E3AD177" w14:textId="378A0A85" w:rsidR="002448A2" w:rsidRDefault="005E6D64" w:rsidP="00212A4C">
      <w:pPr>
        <w:pStyle w:val="Paragrafoelenco"/>
        <w:ind w:left="0"/>
        <w:jc w:val="both"/>
      </w:pPr>
      <w:r>
        <w:rPr>
          <w:rFonts w:ascii="Calibri" w:hAnsi="Calibri"/>
        </w:rPr>
        <w:t>Concludiamo con l’</w:t>
      </w:r>
      <w:r w:rsidR="007A6B1A">
        <w:rPr>
          <w:rFonts w:ascii="Calibri" w:hAnsi="Calibri"/>
        </w:rPr>
        <w:t>antesignano d</w:t>
      </w:r>
      <w:r w:rsidR="00381597">
        <w:rPr>
          <w:rFonts w:ascii="Calibri" w:hAnsi="Calibri"/>
        </w:rPr>
        <w:t xml:space="preserve">ei prodotti da forno dolci monodose: </w:t>
      </w:r>
      <w:r w:rsidR="007A6B1A">
        <w:rPr>
          <w:rFonts w:ascii="Calibri" w:hAnsi="Calibri"/>
        </w:rPr>
        <w:t>il</w:t>
      </w:r>
      <w:r w:rsidR="007F1765">
        <w:rPr>
          <w:rFonts w:ascii="Calibri" w:hAnsi="Calibri"/>
        </w:rPr>
        <w:t xml:space="preserve"> </w:t>
      </w:r>
      <w:r w:rsidR="007F1765" w:rsidRPr="00BD2648">
        <w:rPr>
          <w:rFonts w:ascii="Calibri" w:hAnsi="Calibri"/>
          <w:b/>
          <w:bCs/>
        </w:rPr>
        <w:t>Buondì</w:t>
      </w:r>
      <w:r w:rsidR="0022642D">
        <w:rPr>
          <w:rFonts w:ascii="Calibri" w:hAnsi="Calibri"/>
          <w:b/>
          <w:bCs/>
        </w:rPr>
        <w:t xml:space="preserve"> Motta</w:t>
      </w:r>
      <w:r w:rsidR="007F1765">
        <w:rPr>
          <w:rFonts w:ascii="Calibri" w:hAnsi="Calibri"/>
        </w:rPr>
        <w:t xml:space="preserve">. </w:t>
      </w:r>
      <w:r w:rsidR="00381597">
        <w:rPr>
          <w:rFonts w:ascii="Calibri" w:hAnsi="Calibri"/>
        </w:rPr>
        <w:t xml:space="preserve">All’inizio il prodotto si chiamava Mottino, a seguire venne cambiato il nome in Buondì proprio </w:t>
      </w:r>
      <w:r w:rsidR="00381597">
        <w:t xml:space="preserve">per evocare il momento della giornata per cui era stato creato: la colazione. </w:t>
      </w:r>
      <w:r>
        <w:rPr>
          <w:rFonts w:ascii="Calibri" w:hAnsi="Calibri"/>
        </w:rPr>
        <w:t xml:space="preserve">La sua caratteristica </w:t>
      </w:r>
      <w:r w:rsidR="007F1765">
        <w:rPr>
          <w:rFonts w:ascii="Calibri" w:hAnsi="Calibri"/>
        </w:rPr>
        <w:t>distintiv</w:t>
      </w:r>
      <w:r>
        <w:rPr>
          <w:rFonts w:ascii="Calibri" w:hAnsi="Calibri"/>
        </w:rPr>
        <w:t>a a livello di food design</w:t>
      </w:r>
      <w:r w:rsidR="007F1765">
        <w:rPr>
          <w:rFonts w:ascii="Calibri" w:hAnsi="Calibri"/>
        </w:rPr>
        <w:t xml:space="preserve"> è </w:t>
      </w:r>
      <w:r w:rsidR="000C5C6E">
        <w:rPr>
          <w:rFonts w:ascii="Calibri" w:hAnsi="Calibri"/>
        </w:rPr>
        <w:t>dat</w:t>
      </w:r>
      <w:r>
        <w:rPr>
          <w:rFonts w:ascii="Calibri" w:hAnsi="Calibri"/>
        </w:rPr>
        <w:t>a</w:t>
      </w:r>
      <w:r w:rsidR="000C5C6E">
        <w:rPr>
          <w:rFonts w:ascii="Calibri" w:hAnsi="Calibri"/>
        </w:rPr>
        <w:t xml:space="preserve"> dalla </w:t>
      </w:r>
      <w:r w:rsidR="007F1765" w:rsidRPr="00D3023B">
        <w:rPr>
          <w:rFonts w:ascii="Calibri" w:hAnsi="Calibri"/>
          <w:b/>
          <w:bCs/>
        </w:rPr>
        <w:t>forma arrotondata che rimanda a un piccolo panettone</w:t>
      </w:r>
      <w:r w:rsidR="000C5C6E">
        <w:rPr>
          <w:rFonts w:ascii="Calibri" w:hAnsi="Calibri"/>
        </w:rPr>
        <w:t xml:space="preserve">. </w:t>
      </w:r>
      <w:r w:rsidR="00BD2648">
        <w:rPr>
          <w:rFonts w:ascii="Calibri" w:hAnsi="Calibri"/>
        </w:rPr>
        <w:t>U</w:t>
      </w:r>
      <w:r w:rsidR="00BD2648" w:rsidRPr="00BD2648">
        <w:rPr>
          <w:rFonts w:ascii="Calibri" w:hAnsi="Calibri"/>
        </w:rPr>
        <w:t>na proposta che ne ricorda in tutto e per tutto il soffice impasto</w:t>
      </w:r>
      <w:r w:rsidR="00931EE3">
        <w:rPr>
          <w:rFonts w:ascii="Calibri" w:hAnsi="Calibri"/>
        </w:rPr>
        <w:t xml:space="preserve"> a lievitazione naturale</w:t>
      </w:r>
      <w:r w:rsidR="00BD2648" w:rsidRPr="00BD2648">
        <w:rPr>
          <w:rFonts w:ascii="Calibri" w:hAnsi="Calibri"/>
        </w:rPr>
        <w:t xml:space="preserve">, la glassa e la forma arrotondata della cupola </w:t>
      </w:r>
      <w:r w:rsidR="00381597">
        <w:rPr>
          <w:rFonts w:ascii="Calibri" w:hAnsi="Calibri"/>
        </w:rPr>
        <w:t xml:space="preserve">tipica </w:t>
      </w:r>
      <w:r w:rsidR="00D3023B">
        <w:rPr>
          <w:rFonts w:ascii="Calibri" w:hAnsi="Calibri"/>
        </w:rPr>
        <w:t>del dolce tipico delle festività natalizie</w:t>
      </w:r>
      <w:r w:rsidR="00E5774C">
        <w:rPr>
          <w:rFonts w:ascii="Calibri" w:hAnsi="Calibri"/>
        </w:rPr>
        <w:t xml:space="preserve">. </w:t>
      </w:r>
    </w:p>
    <w:p w14:paraId="0DD11F68" w14:textId="77777777" w:rsidR="002448A2" w:rsidRDefault="002448A2" w:rsidP="002448A2">
      <w:pPr>
        <w:spacing w:after="0" w:line="300" w:lineRule="exact"/>
        <w:rPr>
          <w:b/>
          <w:bCs/>
        </w:rPr>
      </w:pPr>
      <w:r>
        <w:rPr>
          <w:b/>
          <w:bCs/>
        </w:rPr>
        <w:t xml:space="preserve">BUONE, PORZIONATE E NUTRIZIONALMENTE EQUILIBRATE: VANNO DALLE 110 KCAL ALLE 180 KCAL  </w:t>
      </w:r>
    </w:p>
    <w:p w14:paraId="2EABCBA4" w14:textId="763296D3" w:rsidR="002448A2" w:rsidRPr="002448A2" w:rsidRDefault="002448A2" w:rsidP="002448A2">
      <w:pPr>
        <w:spacing w:after="0" w:line="300" w:lineRule="exact"/>
        <w:jc w:val="both"/>
        <w:rPr>
          <w:b/>
          <w:bCs/>
        </w:rPr>
      </w:pPr>
      <w:r>
        <w:rPr>
          <w:lang w:eastAsia="it-IT"/>
        </w:rPr>
        <w:t xml:space="preserve">Quando parliamo di merendine ci riferiamo a un prodotto di derivazione diretta della nostra tradizione dolciaria: sono infatti la </w:t>
      </w:r>
      <w:r>
        <w:rPr>
          <w:b/>
          <w:bCs/>
          <w:lang w:eastAsia="it-IT"/>
        </w:rPr>
        <w:t>riduzione in formato monodose dei dolci da forno fatti in casa</w:t>
      </w:r>
      <w:r>
        <w:rPr>
          <w:lang w:eastAsia="it-IT"/>
        </w:rPr>
        <w:t xml:space="preserve">, soprattutto quelli a base di pan di spagna e pasta frolla. Oggi vanno dalle 110 kcal delle più semplici fino alle 180 kcal circa delle più ricche e coprono in media tra </w:t>
      </w:r>
      <w:r>
        <w:rPr>
          <w:b/>
          <w:bCs/>
          <w:lang w:eastAsia="it-IT"/>
        </w:rPr>
        <w:t>il 6 e il 7% della quantità di energia raccomandata ogni giorno a bambini e ragazzi</w:t>
      </w:r>
      <w:r>
        <w:rPr>
          <w:lang w:eastAsia="it-IT"/>
        </w:rPr>
        <w:t xml:space="preserve">, </w:t>
      </w:r>
      <w:r>
        <w:t xml:space="preserve">rappresentando, anche a detta dei nutrizionisti, una delle alternative valide nutrizionalmente per la merenda degli italiani. Un prodotto che ha saputo evolversi nel tempo, anche grazie al miglioramento nutrizionale, che negli ultimi 15 anni ha portato risultati importanti. Porzioni più piccole - </w:t>
      </w:r>
      <w:r>
        <w:rPr>
          <w:b/>
          <w:bCs/>
        </w:rPr>
        <w:t>appena 35 g in media</w:t>
      </w:r>
      <w:r>
        <w:t xml:space="preserve"> - ma anche </w:t>
      </w:r>
      <w:r>
        <w:rPr>
          <w:b/>
          <w:bCs/>
        </w:rPr>
        <w:t>riduzione dei grassi saturi (-20%), degli zuccheri (-30%) e delle calorie (-21%).</w:t>
      </w:r>
    </w:p>
    <w:p w14:paraId="601EE930" w14:textId="77777777" w:rsidR="00381597" w:rsidRDefault="00381597"/>
    <w:sectPr w:rsidR="00381597" w:rsidSect="002C4736">
      <w:headerReference w:type="default" r:id="rId7"/>
      <w:pgSz w:w="11906" w:h="16838"/>
      <w:pgMar w:top="40" w:right="1134" w:bottom="709" w:left="1134" w:header="292"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8779" w14:textId="77777777" w:rsidR="00B3700D" w:rsidRDefault="00B3700D" w:rsidP="000A2A18">
      <w:pPr>
        <w:spacing w:after="0" w:line="240" w:lineRule="auto"/>
      </w:pPr>
      <w:r>
        <w:separator/>
      </w:r>
    </w:p>
  </w:endnote>
  <w:endnote w:type="continuationSeparator" w:id="0">
    <w:p w14:paraId="2053E3B0" w14:textId="77777777" w:rsidR="00B3700D" w:rsidRDefault="00B3700D" w:rsidP="000A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4AA2" w14:textId="77777777" w:rsidR="00B3700D" w:rsidRDefault="00B3700D" w:rsidP="000A2A18">
      <w:pPr>
        <w:spacing w:after="0" w:line="240" w:lineRule="auto"/>
      </w:pPr>
      <w:r>
        <w:separator/>
      </w:r>
    </w:p>
  </w:footnote>
  <w:footnote w:type="continuationSeparator" w:id="0">
    <w:p w14:paraId="7A7F6F4F" w14:textId="77777777" w:rsidR="00B3700D" w:rsidRDefault="00B3700D" w:rsidP="000A2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653"/>
    </w:tblGrid>
    <w:tr w:rsidR="007B6BB6" w:rsidRPr="007B6BB6" w14:paraId="73EC3B59" w14:textId="77777777" w:rsidTr="000729E1">
      <w:trPr>
        <w:trHeight w:val="1266"/>
      </w:trPr>
      <w:tc>
        <w:tcPr>
          <w:tcW w:w="2405" w:type="dxa"/>
        </w:tcPr>
        <w:p w14:paraId="23D8E8F4" w14:textId="77777777" w:rsidR="007B6BB6" w:rsidRPr="007B6BB6" w:rsidRDefault="007B6BB6" w:rsidP="007B6BB6">
          <w:pPr>
            <w:spacing w:line="320" w:lineRule="exact"/>
            <w:jc w:val="center"/>
            <w:rPr>
              <w:b/>
              <w:bCs/>
            </w:rPr>
          </w:pPr>
        </w:p>
        <w:p w14:paraId="536D981B" w14:textId="4454DCB8" w:rsidR="007B6BB6" w:rsidRPr="007B6BB6" w:rsidRDefault="007B6BB6" w:rsidP="007B6BB6">
          <w:pPr>
            <w:spacing w:line="320" w:lineRule="exact"/>
            <w:jc w:val="center"/>
            <w:rPr>
              <w:noProof/>
            </w:rPr>
          </w:pPr>
        </w:p>
        <w:p w14:paraId="2E7117E1" w14:textId="60E1658C" w:rsidR="007B6BB6" w:rsidRPr="007B6BB6" w:rsidRDefault="007B6BB6" w:rsidP="007B6BB6">
          <w:pPr>
            <w:spacing w:line="320" w:lineRule="exact"/>
            <w:rPr>
              <w:noProof/>
            </w:rPr>
          </w:pPr>
        </w:p>
        <w:p w14:paraId="43ADE4EF" w14:textId="6731B018" w:rsidR="007B6BB6" w:rsidRPr="007B6BB6" w:rsidRDefault="000729E1" w:rsidP="007B6BB6">
          <w:pPr>
            <w:spacing w:line="320" w:lineRule="exact"/>
            <w:rPr>
              <w:b/>
              <w:bCs/>
            </w:rPr>
          </w:pPr>
          <w:r w:rsidRPr="007B6BB6">
            <w:rPr>
              <w:noProof/>
            </w:rPr>
            <w:drawing>
              <wp:inline distT="0" distB="0" distL="0" distR="0" wp14:anchorId="783D7AD5" wp14:editId="699E2FB8">
                <wp:extent cx="685800" cy="713453"/>
                <wp:effectExtent l="0" t="0" r="0" b="0"/>
                <wp:docPr id="84" name="Immagine 84" descr="Immagine che contiene testo, lavagnabianca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 lavagnabianca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4" cy="716755"/>
                        </a:xfrm>
                        <a:prstGeom prst="rect">
                          <a:avLst/>
                        </a:prstGeom>
                        <a:noFill/>
                        <a:ln>
                          <a:noFill/>
                        </a:ln>
                      </pic:spPr>
                    </pic:pic>
                  </a:graphicData>
                </a:graphic>
              </wp:inline>
            </w:drawing>
          </w:r>
        </w:p>
      </w:tc>
      <w:tc>
        <w:tcPr>
          <w:tcW w:w="7653" w:type="dxa"/>
        </w:tcPr>
        <w:p w14:paraId="013488A2" w14:textId="77777777" w:rsidR="007B6BB6" w:rsidRPr="007B6BB6" w:rsidRDefault="007B6BB6" w:rsidP="007B6BB6">
          <w:pPr>
            <w:spacing w:line="320" w:lineRule="exact"/>
            <w:jc w:val="center"/>
            <w:rPr>
              <w:b/>
              <w:bCs/>
            </w:rPr>
          </w:pPr>
        </w:p>
        <w:p w14:paraId="576A603A" w14:textId="77777777" w:rsidR="007B6BB6" w:rsidRPr="007B6BB6" w:rsidRDefault="007B6BB6" w:rsidP="007B6BB6">
          <w:pPr>
            <w:spacing w:line="320" w:lineRule="exact"/>
            <w:jc w:val="center"/>
            <w:rPr>
              <w:b/>
              <w:bCs/>
            </w:rPr>
          </w:pPr>
        </w:p>
        <w:p w14:paraId="26FA85D0" w14:textId="77777777" w:rsidR="007B6BB6" w:rsidRPr="007B6BB6" w:rsidRDefault="007B6BB6" w:rsidP="007B6BB6">
          <w:pPr>
            <w:spacing w:line="320" w:lineRule="exact"/>
            <w:jc w:val="right"/>
            <w:rPr>
              <w:b/>
              <w:bCs/>
            </w:rPr>
          </w:pPr>
          <w:r w:rsidRPr="007B6BB6">
            <w:rPr>
              <w:noProof/>
            </w:rPr>
            <w:drawing>
              <wp:inline distT="0" distB="0" distL="0" distR="0" wp14:anchorId="21962A49" wp14:editId="5C9087BD">
                <wp:extent cx="2197100" cy="333435"/>
                <wp:effectExtent l="0" t="0" r="0" b="9525"/>
                <wp:docPr id="85" name="Immagine 85" descr="Immagine che contiene testo, clipart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 clipart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8548" cy="335172"/>
                        </a:xfrm>
                        <a:prstGeom prst="rect">
                          <a:avLst/>
                        </a:prstGeom>
                        <a:noFill/>
                        <a:ln>
                          <a:noFill/>
                        </a:ln>
                      </pic:spPr>
                    </pic:pic>
                  </a:graphicData>
                </a:graphic>
              </wp:inline>
            </w:drawing>
          </w:r>
        </w:p>
      </w:tc>
    </w:tr>
  </w:tbl>
  <w:p w14:paraId="198CB883" w14:textId="4B636644" w:rsidR="007B6BB6" w:rsidRDefault="007B6BB6" w:rsidP="000729E1">
    <w:pPr>
      <w:pStyle w:val="Intestazione"/>
      <w:tabs>
        <w:tab w:val="clear" w:pos="4819"/>
        <w:tab w:val="clear" w:pos="9638"/>
        <w:tab w:val="left" w:pos="29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12"/>
    <w:rsid w:val="00015888"/>
    <w:rsid w:val="0001616E"/>
    <w:rsid w:val="0005239B"/>
    <w:rsid w:val="000569E2"/>
    <w:rsid w:val="0006564F"/>
    <w:rsid w:val="000729E1"/>
    <w:rsid w:val="00080A30"/>
    <w:rsid w:val="00081316"/>
    <w:rsid w:val="000A2A18"/>
    <w:rsid w:val="000C14A3"/>
    <w:rsid w:val="000C5C6E"/>
    <w:rsid w:val="000D1FE2"/>
    <w:rsid w:val="000D3E12"/>
    <w:rsid w:val="00102667"/>
    <w:rsid w:val="001052DB"/>
    <w:rsid w:val="00114993"/>
    <w:rsid w:val="00125B99"/>
    <w:rsid w:val="00132448"/>
    <w:rsid w:val="001448B6"/>
    <w:rsid w:val="00155ACE"/>
    <w:rsid w:val="00166017"/>
    <w:rsid w:val="001674EF"/>
    <w:rsid w:val="00171322"/>
    <w:rsid w:val="001A2784"/>
    <w:rsid w:val="001A4C00"/>
    <w:rsid w:val="001B3558"/>
    <w:rsid w:val="001B58D7"/>
    <w:rsid w:val="001C684C"/>
    <w:rsid w:val="001D4E80"/>
    <w:rsid w:val="001E3ED5"/>
    <w:rsid w:val="001E74CA"/>
    <w:rsid w:val="00212A4C"/>
    <w:rsid w:val="0022642D"/>
    <w:rsid w:val="00226D52"/>
    <w:rsid w:val="00240BBF"/>
    <w:rsid w:val="002443DF"/>
    <w:rsid w:val="002448A2"/>
    <w:rsid w:val="002548BB"/>
    <w:rsid w:val="0025675C"/>
    <w:rsid w:val="00260AE4"/>
    <w:rsid w:val="002A6B38"/>
    <w:rsid w:val="002B4A0E"/>
    <w:rsid w:val="002C4736"/>
    <w:rsid w:val="002F70A2"/>
    <w:rsid w:val="0030579C"/>
    <w:rsid w:val="00323A6D"/>
    <w:rsid w:val="0033638E"/>
    <w:rsid w:val="00356B0B"/>
    <w:rsid w:val="00380C77"/>
    <w:rsid w:val="00381597"/>
    <w:rsid w:val="003A1925"/>
    <w:rsid w:val="003A7C33"/>
    <w:rsid w:val="003B2F7C"/>
    <w:rsid w:val="003E74B7"/>
    <w:rsid w:val="0041307A"/>
    <w:rsid w:val="004156E9"/>
    <w:rsid w:val="004269D4"/>
    <w:rsid w:val="00432B65"/>
    <w:rsid w:val="00440801"/>
    <w:rsid w:val="00440834"/>
    <w:rsid w:val="004408FC"/>
    <w:rsid w:val="00454840"/>
    <w:rsid w:val="004633D2"/>
    <w:rsid w:val="004648B5"/>
    <w:rsid w:val="004652E9"/>
    <w:rsid w:val="00494CD9"/>
    <w:rsid w:val="004B6D9A"/>
    <w:rsid w:val="004E2D68"/>
    <w:rsid w:val="00517AD3"/>
    <w:rsid w:val="00563B64"/>
    <w:rsid w:val="00572D94"/>
    <w:rsid w:val="00595BAC"/>
    <w:rsid w:val="005A1159"/>
    <w:rsid w:val="005A4BA2"/>
    <w:rsid w:val="005C2B71"/>
    <w:rsid w:val="005C6907"/>
    <w:rsid w:val="005E6D64"/>
    <w:rsid w:val="006269F5"/>
    <w:rsid w:val="00646BF3"/>
    <w:rsid w:val="00647503"/>
    <w:rsid w:val="00651FC6"/>
    <w:rsid w:val="00652EF9"/>
    <w:rsid w:val="00657746"/>
    <w:rsid w:val="0066226D"/>
    <w:rsid w:val="00681D48"/>
    <w:rsid w:val="00692372"/>
    <w:rsid w:val="00692968"/>
    <w:rsid w:val="006A27DD"/>
    <w:rsid w:val="006A6A4F"/>
    <w:rsid w:val="00707603"/>
    <w:rsid w:val="007417B4"/>
    <w:rsid w:val="007650FA"/>
    <w:rsid w:val="00776CE2"/>
    <w:rsid w:val="0078654F"/>
    <w:rsid w:val="00794A7F"/>
    <w:rsid w:val="007A6B1A"/>
    <w:rsid w:val="007B1C15"/>
    <w:rsid w:val="007B6BB6"/>
    <w:rsid w:val="007C62DA"/>
    <w:rsid w:val="007D5EE6"/>
    <w:rsid w:val="007E41BE"/>
    <w:rsid w:val="007E70E3"/>
    <w:rsid w:val="007F1765"/>
    <w:rsid w:val="007F3118"/>
    <w:rsid w:val="007F4F83"/>
    <w:rsid w:val="00801BAC"/>
    <w:rsid w:val="00833EC1"/>
    <w:rsid w:val="00855C5B"/>
    <w:rsid w:val="0085626A"/>
    <w:rsid w:val="00894FA0"/>
    <w:rsid w:val="008A1525"/>
    <w:rsid w:val="008B3EDA"/>
    <w:rsid w:val="008C5EF6"/>
    <w:rsid w:val="008C6787"/>
    <w:rsid w:val="00931EE3"/>
    <w:rsid w:val="00940094"/>
    <w:rsid w:val="00975859"/>
    <w:rsid w:val="009C29CD"/>
    <w:rsid w:val="009F24FD"/>
    <w:rsid w:val="00A03F5E"/>
    <w:rsid w:val="00A0750A"/>
    <w:rsid w:val="00A24D7A"/>
    <w:rsid w:val="00A32AFD"/>
    <w:rsid w:val="00A44755"/>
    <w:rsid w:val="00A6691B"/>
    <w:rsid w:val="00A80962"/>
    <w:rsid w:val="00A87428"/>
    <w:rsid w:val="00A96F1D"/>
    <w:rsid w:val="00A979FA"/>
    <w:rsid w:val="00A97DDF"/>
    <w:rsid w:val="00AC7ACF"/>
    <w:rsid w:val="00AC7D27"/>
    <w:rsid w:val="00B14567"/>
    <w:rsid w:val="00B3700D"/>
    <w:rsid w:val="00B37A4B"/>
    <w:rsid w:val="00B42AB7"/>
    <w:rsid w:val="00B56CEC"/>
    <w:rsid w:val="00B6146A"/>
    <w:rsid w:val="00B66078"/>
    <w:rsid w:val="00B71F71"/>
    <w:rsid w:val="00B93A91"/>
    <w:rsid w:val="00BA00F2"/>
    <w:rsid w:val="00BA0D99"/>
    <w:rsid w:val="00BA24A8"/>
    <w:rsid w:val="00BA55B5"/>
    <w:rsid w:val="00BB6CC2"/>
    <w:rsid w:val="00BB7450"/>
    <w:rsid w:val="00BD02D5"/>
    <w:rsid w:val="00BD1FB5"/>
    <w:rsid w:val="00BD2648"/>
    <w:rsid w:val="00BD5336"/>
    <w:rsid w:val="00BD7B1F"/>
    <w:rsid w:val="00BD7E14"/>
    <w:rsid w:val="00BE1924"/>
    <w:rsid w:val="00BF7408"/>
    <w:rsid w:val="00C043FA"/>
    <w:rsid w:val="00C050B7"/>
    <w:rsid w:val="00C120F0"/>
    <w:rsid w:val="00C14C06"/>
    <w:rsid w:val="00C23200"/>
    <w:rsid w:val="00C2449F"/>
    <w:rsid w:val="00C52314"/>
    <w:rsid w:val="00C57EC7"/>
    <w:rsid w:val="00C62C44"/>
    <w:rsid w:val="00C76776"/>
    <w:rsid w:val="00C81676"/>
    <w:rsid w:val="00C87DBD"/>
    <w:rsid w:val="00C90418"/>
    <w:rsid w:val="00C97766"/>
    <w:rsid w:val="00CB269F"/>
    <w:rsid w:val="00CB352E"/>
    <w:rsid w:val="00CB7CB9"/>
    <w:rsid w:val="00CD33CA"/>
    <w:rsid w:val="00CE0D28"/>
    <w:rsid w:val="00D05773"/>
    <w:rsid w:val="00D07745"/>
    <w:rsid w:val="00D12D0C"/>
    <w:rsid w:val="00D3023B"/>
    <w:rsid w:val="00D34F42"/>
    <w:rsid w:val="00D3772A"/>
    <w:rsid w:val="00D43E06"/>
    <w:rsid w:val="00D52D55"/>
    <w:rsid w:val="00D601C8"/>
    <w:rsid w:val="00D72E7A"/>
    <w:rsid w:val="00D96343"/>
    <w:rsid w:val="00DA29F4"/>
    <w:rsid w:val="00DC5615"/>
    <w:rsid w:val="00DD300B"/>
    <w:rsid w:val="00E14EBC"/>
    <w:rsid w:val="00E23419"/>
    <w:rsid w:val="00E30974"/>
    <w:rsid w:val="00E32FF6"/>
    <w:rsid w:val="00E33BD7"/>
    <w:rsid w:val="00E46C51"/>
    <w:rsid w:val="00E5774C"/>
    <w:rsid w:val="00E67D45"/>
    <w:rsid w:val="00E7448E"/>
    <w:rsid w:val="00E7661C"/>
    <w:rsid w:val="00E76C10"/>
    <w:rsid w:val="00E83D32"/>
    <w:rsid w:val="00E90A53"/>
    <w:rsid w:val="00E95222"/>
    <w:rsid w:val="00EC1FBA"/>
    <w:rsid w:val="00EE12D2"/>
    <w:rsid w:val="00EE71B6"/>
    <w:rsid w:val="00F058CF"/>
    <w:rsid w:val="00F40484"/>
    <w:rsid w:val="00F74085"/>
    <w:rsid w:val="00F75C37"/>
    <w:rsid w:val="00F856D8"/>
    <w:rsid w:val="00F904C4"/>
    <w:rsid w:val="00FA4005"/>
    <w:rsid w:val="00FC7EAB"/>
    <w:rsid w:val="00FE7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4832D"/>
  <w15:chartTrackingRefBased/>
  <w15:docId w15:val="{BF87F3AF-9BDC-430B-B2AF-83C9113E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A2A18"/>
    <w:pPr>
      <w:spacing w:after="0" w:line="240" w:lineRule="auto"/>
    </w:pPr>
    <w:rPr>
      <w:rFonts w:eastAsia="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0A2A18"/>
    <w:rPr>
      <w:rFonts w:eastAsia="Times New Roman" w:cs="Times New Roman"/>
      <w:sz w:val="20"/>
      <w:szCs w:val="20"/>
    </w:rPr>
  </w:style>
  <w:style w:type="character" w:styleId="Rimandonotaapidipagina">
    <w:name w:val="footnote reference"/>
    <w:basedOn w:val="Carpredefinitoparagrafo"/>
    <w:uiPriority w:val="99"/>
    <w:semiHidden/>
    <w:unhideWhenUsed/>
    <w:rsid w:val="000A2A18"/>
    <w:rPr>
      <w:rFonts w:cs="Times New Roman"/>
      <w:vertAlign w:val="superscript"/>
    </w:rPr>
  </w:style>
  <w:style w:type="paragraph" w:styleId="Intestazione">
    <w:name w:val="header"/>
    <w:basedOn w:val="Normale"/>
    <w:link w:val="IntestazioneCarattere"/>
    <w:uiPriority w:val="99"/>
    <w:unhideWhenUsed/>
    <w:rsid w:val="007B6B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6BB6"/>
  </w:style>
  <w:style w:type="paragraph" w:styleId="Pidipagina">
    <w:name w:val="footer"/>
    <w:basedOn w:val="Normale"/>
    <w:link w:val="PidipaginaCarattere"/>
    <w:uiPriority w:val="99"/>
    <w:unhideWhenUsed/>
    <w:rsid w:val="007B6B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6BB6"/>
  </w:style>
  <w:style w:type="table" w:customStyle="1" w:styleId="Grigliatabella1">
    <w:name w:val="Griglia tabella1"/>
    <w:basedOn w:val="Tabellanormale"/>
    <w:next w:val="Grigliatabella"/>
    <w:uiPriority w:val="39"/>
    <w:rsid w:val="007B6B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7B6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3023B"/>
    <w:pPr>
      <w:ind w:left="720"/>
      <w:contextualSpacing/>
    </w:pPr>
    <w:rPr>
      <w:rFonts w:eastAsia="Times New Roman" w:cs="Times New Roman"/>
    </w:rPr>
  </w:style>
  <w:style w:type="paragraph" w:customStyle="1" w:styleId="Paragrafoelenco1">
    <w:name w:val="Paragrafo elenco1"/>
    <w:basedOn w:val="Normale"/>
    <w:uiPriority w:val="34"/>
    <w:qFormat/>
    <w:rsid w:val="008B3EDA"/>
    <w:pPr>
      <w:ind w:left="720"/>
      <w:contextualSpacing/>
    </w:pPr>
    <w:rPr>
      <w:rFonts w:ascii="Calibri" w:eastAsia="Calibri" w:hAnsi="Calibri" w:cs="Times New Roman"/>
      <w:lang w:val="en-US" w:eastAsia="it-IT"/>
    </w:rPr>
  </w:style>
  <w:style w:type="paragraph" w:styleId="Revisione">
    <w:name w:val="Revision"/>
    <w:hidden/>
    <w:uiPriority w:val="99"/>
    <w:semiHidden/>
    <w:rsid w:val="00A874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84345">
      <w:bodyDiv w:val="1"/>
      <w:marLeft w:val="0"/>
      <w:marRight w:val="0"/>
      <w:marTop w:val="0"/>
      <w:marBottom w:val="0"/>
      <w:divBdr>
        <w:top w:val="none" w:sz="0" w:space="0" w:color="auto"/>
        <w:left w:val="none" w:sz="0" w:space="0" w:color="auto"/>
        <w:bottom w:val="none" w:sz="0" w:space="0" w:color="auto"/>
        <w:right w:val="none" w:sz="0" w:space="0" w:color="auto"/>
      </w:divBdr>
    </w:div>
    <w:div w:id="17774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C30A-71B3-4D40-BED7-AFBBB64A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1142</Words>
  <Characters>6512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Ranaldi</dc:creator>
  <cp:keywords/>
  <dc:description/>
  <cp:lastModifiedBy>Giulia Pasquale</cp:lastModifiedBy>
  <cp:revision>14</cp:revision>
  <dcterms:created xsi:type="dcterms:W3CDTF">2023-09-21T10:42:00Z</dcterms:created>
  <dcterms:modified xsi:type="dcterms:W3CDTF">2023-10-02T14:10:00Z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2023-09-20T10:18:15Z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a4edf8b8-7a6a-4e18-82ed-cacad8e2bff6</vt:lpwstr>
  </property>
  <property fmtid="{D5CDD505-2E9C-101B-9397-08002B2CF9AE}" pid="8" name="MSIP_Label_115e1d80-5df9-45cf-93c6-b3dca2463c0a_ContentBits">
    <vt:lpwstr>0</vt:lpwstr>
  </property>
</Properties>
</file>